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AF8" w:rsidRPr="00022485" w:rsidRDefault="00025F14">
      <w:r w:rsidRPr="000F6954">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5pt;height:720.45pt" o:ole="">
            <v:imagedata r:id="rId8" o:title=""/>
          </v:shape>
          <o:OLEObject Type="Embed" ProgID="AcroExch.Document.7" ShapeID="_x0000_i1025" DrawAspect="Content" ObjectID="_1462700247" r:id="rId9"/>
        </w:object>
      </w:r>
    </w:p>
    <w:p w:rsidR="00BD1AF8" w:rsidRPr="00022485" w:rsidRDefault="00BD1AF8" w:rsidP="00BD1AF8">
      <w:pPr>
        <w:jc w:val="center"/>
        <w:rPr>
          <w:b/>
          <w:sz w:val="26"/>
          <w:szCs w:val="26"/>
        </w:rPr>
      </w:pPr>
      <w:r w:rsidRPr="00022485">
        <w:rPr>
          <w:b/>
          <w:sz w:val="26"/>
          <w:szCs w:val="26"/>
        </w:rPr>
        <w:t>ПАСПОРТ</w:t>
      </w:r>
    </w:p>
    <w:p w:rsidR="00BD1AF8" w:rsidRPr="00022485" w:rsidRDefault="00BD1AF8" w:rsidP="00BD1AF8">
      <w:pPr>
        <w:jc w:val="center"/>
        <w:rPr>
          <w:b/>
          <w:sz w:val="26"/>
          <w:szCs w:val="26"/>
        </w:rPr>
      </w:pPr>
      <w:r w:rsidRPr="00022485">
        <w:rPr>
          <w:b/>
          <w:sz w:val="26"/>
          <w:szCs w:val="26"/>
        </w:rPr>
        <w:t>ведомственной целевой программы</w:t>
      </w:r>
    </w:p>
    <w:p w:rsidR="00BD1AF8" w:rsidRPr="00022485" w:rsidRDefault="00BD1AF8" w:rsidP="00BD1AF8">
      <w:pPr>
        <w:jc w:val="center"/>
        <w:rPr>
          <w:b/>
          <w:sz w:val="26"/>
          <w:szCs w:val="26"/>
        </w:rPr>
      </w:pPr>
      <w:r w:rsidRPr="00022485">
        <w:rPr>
          <w:b/>
          <w:sz w:val="26"/>
          <w:szCs w:val="26"/>
        </w:rPr>
        <w:t xml:space="preserve">«Организация бюджетного процесса </w:t>
      </w:r>
      <w:proofErr w:type="gramStart"/>
      <w:r w:rsidRPr="00022485">
        <w:rPr>
          <w:b/>
          <w:sz w:val="26"/>
          <w:szCs w:val="26"/>
        </w:rPr>
        <w:t>в</w:t>
      </w:r>
      <w:proofErr w:type="gramEnd"/>
      <w:r w:rsidRPr="00022485">
        <w:rPr>
          <w:b/>
          <w:sz w:val="26"/>
          <w:szCs w:val="26"/>
        </w:rPr>
        <w:t xml:space="preserve"> </w:t>
      </w:r>
      <w:proofErr w:type="gramStart"/>
      <w:r w:rsidRPr="00022485">
        <w:rPr>
          <w:b/>
          <w:sz w:val="26"/>
          <w:szCs w:val="26"/>
        </w:rPr>
        <w:t>Нижневартовском</w:t>
      </w:r>
      <w:proofErr w:type="gramEnd"/>
      <w:r w:rsidRPr="00022485">
        <w:rPr>
          <w:b/>
          <w:sz w:val="26"/>
          <w:szCs w:val="26"/>
        </w:rPr>
        <w:t xml:space="preserve"> районе </w:t>
      </w:r>
    </w:p>
    <w:p w:rsidR="00BD1AF8" w:rsidRPr="00022485" w:rsidRDefault="00BD1AF8" w:rsidP="00B65CA0">
      <w:pPr>
        <w:jc w:val="center"/>
        <w:rPr>
          <w:b/>
          <w:sz w:val="26"/>
          <w:szCs w:val="26"/>
        </w:rPr>
      </w:pPr>
      <w:r w:rsidRPr="00022485">
        <w:rPr>
          <w:b/>
          <w:sz w:val="26"/>
          <w:szCs w:val="26"/>
        </w:rPr>
        <w:t>на 2013-2015 годы</w:t>
      </w:r>
      <w:r w:rsidR="004A66FA" w:rsidRPr="00022485">
        <w:rPr>
          <w:b/>
          <w:sz w:val="26"/>
          <w:szCs w:val="26"/>
        </w:rPr>
        <w:t>»</w:t>
      </w:r>
    </w:p>
    <w:p w:rsidR="00BD1AF8" w:rsidRPr="00022485" w:rsidRDefault="00BD1AF8" w:rsidP="006F7FC7">
      <w:pPr>
        <w:jc w:val="center"/>
        <w:rPr>
          <w:b/>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777"/>
      </w:tblGrid>
      <w:tr w:rsidR="00171883" w:rsidRPr="00022485" w:rsidTr="006F7FC7">
        <w:trPr>
          <w:trHeight w:val="808"/>
        </w:trPr>
        <w:tc>
          <w:tcPr>
            <w:tcW w:w="3794" w:type="dxa"/>
          </w:tcPr>
          <w:p w:rsidR="00171883" w:rsidRPr="00022485" w:rsidRDefault="00171883" w:rsidP="006F7FC7">
            <w:pPr>
              <w:rPr>
                <w:rFonts w:ascii="Times New Roman" w:hAnsi="Times New Roman" w:cs="Times New Roman"/>
                <w:sz w:val="26"/>
                <w:szCs w:val="26"/>
              </w:rPr>
            </w:pPr>
            <w:r>
              <w:rPr>
                <w:rFonts w:ascii="Times New Roman" w:hAnsi="Times New Roman" w:cs="Times New Roman"/>
                <w:sz w:val="26"/>
                <w:szCs w:val="26"/>
              </w:rPr>
              <w:t>Наименование с</w:t>
            </w:r>
            <w:r w:rsidRPr="00022485">
              <w:rPr>
                <w:rFonts w:ascii="Times New Roman" w:hAnsi="Times New Roman" w:cs="Times New Roman"/>
                <w:sz w:val="26"/>
                <w:szCs w:val="26"/>
              </w:rPr>
              <w:t>убъект</w:t>
            </w:r>
            <w:r>
              <w:rPr>
                <w:rFonts w:ascii="Times New Roman" w:hAnsi="Times New Roman" w:cs="Times New Roman"/>
                <w:sz w:val="26"/>
                <w:szCs w:val="26"/>
              </w:rPr>
              <w:t>а</w:t>
            </w:r>
            <w:r w:rsidRPr="00022485">
              <w:rPr>
                <w:rFonts w:ascii="Times New Roman" w:hAnsi="Times New Roman" w:cs="Times New Roman"/>
                <w:sz w:val="26"/>
                <w:szCs w:val="26"/>
              </w:rPr>
              <w:t xml:space="preserve"> бюджетного планирования</w:t>
            </w:r>
          </w:p>
        </w:tc>
        <w:tc>
          <w:tcPr>
            <w:tcW w:w="5777" w:type="dxa"/>
          </w:tcPr>
          <w:p w:rsidR="00171883" w:rsidRPr="00022485" w:rsidRDefault="00171883" w:rsidP="006F7FC7">
            <w:pPr>
              <w:rPr>
                <w:rFonts w:ascii="Times New Roman" w:hAnsi="Times New Roman" w:cs="Times New Roman"/>
                <w:sz w:val="26"/>
                <w:szCs w:val="26"/>
              </w:rPr>
            </w:pPr>
            <w:r w:rsidRPr="00022485">
              <w:rPr>
                <w:rFonts w:ascii="Times New Roman" w:hAnsi="Times New Roman" w:cs="Times New Roman"/>
                <w:sz w:val="26"/>
                <w:szCs w:val="26"/>
              </w:rPr>
              <w:t>Департамент финансов администрации района</w:t>
            </w:r>
          </w:p>
        </w:tc>
      </w:tr>
      <w:tr w:rsidR="00BD1AF8" w:rsidRPr="00022485" w:rsidTr="006F7FC7">
        <w:tc>
          <w:tcPr>
            <w:tcW w:w="3794" w:type="dxa"/>
          </w:tcPr>
          <w:p w:rsidR="00BD1AF8" w:rsidRPr="00022485" w:rsidRDefault="00BD1AF8" w:rsidP="006F7FC7">
            <w:pPr>
              <w:pStyle w:val="ConsPlusNonformat"/>
              <w:rPr>
                <w:rFonts w:ascii="Times New Roman" w:hAnsi="Times New Roman" w:cs="Times New Roman"/>
                <w:sz w:val="26"/>
                <w:szCs w:val="26"/>
              </w:rPr>
            </w:pPr>
            <w:r w:rsidRPr="00022485">
              <w:rPr>
                <w:rFonts w:ascii="Times New Roman" w:hAnsi="Times New Roman" w:cs="Times New Roman"/>
                <w:sz w:val="26"/>
                <w:szCs w:val="26"/>
              </w:rPr>
              <w:t>Наименование программы</w:t>
            </w:r>
          </w:p>
        </w:tc>
        <w:tc>
          <w:tcPr>
            <w:tcW w:w="5777" w:type="dxa"/>
          </w:tcPr>
          <w:p w:rsidR="00BD1AF8" w:rsidRPr="00022485" w:rsidRDefault="00A67B3F" w:rsidP="006F7FC7">
            <w:pPr>
              <w:autoSpaceDE w:val="0"/>
              <w:autoSpaceDN w:val="0"/>
              <w:adjustRightInd w:val="0"/>
              <w:outlineLvl w:val="1"/>
              <w:rPr>
                <w:rFonts w:ascii="Times New Roman" w:hAnsi="Times New Roman" w:cs="Times New Roman"/>
                <w:sz w:val="26"/>
                <w:szCs w:val="26"/>
              </w:rPr>
            </w:pPr>
            <w:r w:rsidRPr="00022485">
              <w:rPr>
                <w:rFonts w:ascii="Times New Roman" w:hAnsi="Times New Roman" w:cs="Times New Roman"/>
                <w:sz w:val="26"/>
                <w:szCs w:val="26"/>
              </w:rPr>
              <w:t>«Организация бюджетного процесса в Нижневартовском районе» на 2013-2015 годы</w:t>
            </w:r>
            <w:proofErr w:type="gramStart"/>
            <w:r w:rsidRPr="00022485">
              <w:rPr>
                <w:rFonts w:ascii="Times New Roman" w:hAnsi="Times New Roman" w:cs="Times New Roman"/>
                <w:sz w:val="26"/>
                <w:szCs w:val="26"/>
              </w:rPr>
              <w:t>.</w:t>
            </w:r>
            <w:proofErr w:type="gramEnd"/>
            <w:r w:rsidRPr="00022485">
              <w:rPr>
                <w:rFonts w:ascii="Times New Roman" w:hAnsi="Times New Roman" w:cs="Times New Roman"/>
                <w:sz w:val="26"/>
                <w:szCs w:val="26"/>
              </w:rPr>
              <w:t xml:space="preserve"> </w:t>
            </w:r>
            <w:r w:rsidR="00BD1AF8" w:rsidRPr="00022485">
              <w:rPr>
                <w:rFonts w:ascii="Times New Roman" w:hAnsi="Times New Roman" w:cs="Times New Roman"/>
                <w:sz w:val="26"/>
                <w:szCs w:val="26"/>
              </w:rPr>
              <w:t>(</w:t>
            </w:r>
            <w:proofErr w:type="gramStart"/>
            <w:r w:rsidR="00BD1AF8" w:rsidRPr="00022485">
              <w:rPr>
                <w:rFonts w:ascii="Times New Roman" w:hAnsi="Times New Roman" w:cs="Times New Roman"/>
                <w:sz w:val="26"/>
                <w:szCs w:val="26"/>
              </w:rPr>
              <w:t>д</w:t>
            </w:r>
            <w:proofErr w:type="gramEnd"/>
            <w:r w:rsidR="00BD1AF8" w:rsidRPr="00022485">
              <w:rPr>
                <w:rFonts w:ascii="Times New Roman" w:hAnsi="Times New Roman" w:cs="Times New Roman"/>
                <w:sz w:val="26"/>
                <w:szCs w:val="26"/>
              </w:rPr>
              <w:t>алее – Программа)</w:t>
            </w:r>
          </w:p>
        </w:tc>
      </w:tr>
      <w:tr w:rsidR="00060FBD" w:rsidRPr="00022485" w:rsidTr="006F7FC7">
        <w:trPr>
          <w:trHeight w:val="808"/>
        </w:trPr>
        <w:tc>
          <w:tcPr>
            <w:tcW w:w="3794" w:type="dxa"/>
          </w:tcPr>
          <w:p w:rsidR="00060FBD" w:rsidRPr="00A20343" w:rsidRDefault="00060FBD" w:rsidP="006F7FC7">
            <w:pPr>
              <w:pStyle w:val="ConsPlusNonformat"/>
              <w:rPr>
                <w:rFonts w:ascii="Times New Roman" w:hAnsi="Times New Roman" w:cs="Times New Roman"/>
                <w:sz w:val="26"/>
                <w:szCs w:val="26"/>
              </w:rPr>
            </w:pPr>
            <w:r w:rsidRPr="00A20343">
              <w:rPr>
                <w:rFonts w:ascii="Times New Roman" w:hAnsi="Times New Roman" w:cs="Times New Roman"/>
                <w:sz w:val="26"/>
                <w:szCs w:val="26"/>
              </w:rPr>
              <w:t>Должностное лицо, утвердившее программу, дата утверждения</w:t>
            </w:r>
          </w:p>
        </w:tc>
        <w:tc>
          <w:tcPr>
            <w:tcW w:w="5777" w:type="dxa"/>
          </w:tcPr>
          <w:p w:rsidR="003D1FE4" w:rsidRDefault="003D1FE4" w:rsidP="003D1FE4">
            <w:pPr>
              <w:jc w:val="both"/>
              <w:rPr>
                <w:rFonts w:ascii="Times New Roman" w:hAnsi="Times New Roman" w:cs="Times New Roman"/>
                <w:sz w:val="26"/>
                <w:szCs w:val="26"/>
              </w:rPr>
            </w:pPr>
            <w:r>
              <w:rPr>
                <w:rFonts w:ascii="Times New Roman" w:hAnsi="Times New Roman" w:cs="Times New Roman"/>
                <w:sz w:val="26"/>
                <w:szCs w:val="26"/>
              </w:rPr>
              <w:t>Кидяева А.И.</w:t>
            </w:r>
          </w:p>
          <w:p w:rsidR="00060FBD" w:rsidRPr="00022485" w:rsidRDefault="003D1FE4" w:rsidP="003D1FE4">
            <w:pPr>
              <w:jc w:val="both"/>
              <w:rPr>
                <w:sz w:val="26"/>
                <w:szCs w:val="26"/>
              </w:rPr>
            </w:pPr>
            <w:r w:rsidRPr="003D1FE4">
              <w:rPr>
                <w:rFonts w:ascii="Times New Roman" w:hAnsi="Times New Roman" w:cs="Times New Roman"/>
                <w:sz w:val="26"/>
                <w:szCs w:val="26"/>
              </w:rPr>
              <w:t>директор департамента финансов администрации района, 11.03.2013 года</w:t>
            </w:r>
          </w:p>
        </w:tc>
      </w:tr>
      <w:tr w:rsidR="00A20343" w:rsidRPr="00A20343" w:rsidTr="00C749F6">
        <w:trPr>
          <w:trHeight w:val="808"/>
        </w:trPr>
        <w:tc>
          <w:tcPr>
            <w:tcW w:w="3794" w:type="dxa"/>
            <w:vMerge w:val="restart"/>
          </w:tcPr>
          <w:p w:rsidR="00FF335F" w:rsidRDefault="00A20343" w:rsidP="00C749F6">
            <w:pPr>
              <w:pStyle w:val="ConsPlusNonformat"/>
              <w:rPr>
                <w:rFonts w:ascii="Times New Roman" w:hAnsi="Times New Roman" w:cs="Times New Roman"/>
                <w:sz w:val="26"/>
                <w:szCs w:val="26"/>
              </w:rPr>
            </w:pPr>
            <w:r w:rsidRPr="00A20343">
              <w:rPr>
                <w:rFonts w:ascii="Times New Roman" w:hAnsi="Times New Roman" w:cs="Times New Roman"/>
                <w:sz w:val="26"/>
                <w:szCs w:val="26"/>
              </w:rPr>
              <w:t>Цел</w:t>
            </w:r>
            <w:r w:rsidR="00FF335F">
              <w:rPr>
                <w:rFonts w:ascii="Times New Roman" w:hAnsi="Times New Roman" w:cs="Times New Roman"/>
                <w:sz w:val="26"/>
                <w:szCs w:val="26"/>
              </w:rPr>
              <w:t>ь:</w:t>
            </w:r>
            <w:r w:rsidRPr="00A20343">
              <w:rPr>
                <w:rFonts w:ascii="Times New Roman" w:hAnsi="Times New Roman" w:cs="Times New Roman"/>
                <w:sz w:val="26"/>
                <w:szCs w:val="26"/>
              </w:rPr>
              <w:t xml:space="preserve"> </w:t>
            </w:r>
          </w:p>
          <w:p w:rsidR="00FF335F" w:rsidRDefault="00FF335F" w:rsidP="00C749F6">
            <w:pPr>
              <w:pStyle w:val="ConsPlusNonformat"/>
              <w:rPr>
                <w:rFonts w:ascii="Times New Roman" w:hAnsi="Times New Roman" w:cs="Times New Roman"/>
                <w:sz w:val="26"/>
                <w:szCs w:val="26"/>
              </w:rPr>
            </w:pPr>
          </w:p>
          <w:p w:rsidR="00FF335F" w:rsidRDefault="00FF335F" w:rsidP="00C749F6">
            <w:pPr>
              <w:pStyle w:val="ConsPlusNonformat"/>
              <w:rPr>
                <w:rFonts w:ascii="Times New Roman" w:hAnsi="Times New Roman" w:cs="Times New Roman"/>
                <w:sz w:val="26"/>
                <w:szCs w:val="26"/>
              </w:rPr>
            </w:pPr>
          </w:p>
          <w:p w:rsidR="00FF335F" w:rsidRDefault="00FF335F" w:rsidP="00C749F6">
            <w:pPr>
              <w:pStyle w:val="ConsPlusNonformat"/>
              <w:rPr>
                <w:rFonts w:ascii="Times New Roman" w:hAnsi="Times New Roman" w:cs="Times New Roman"/>
                <w:sz w:val="26"/>
                <w:szCs w:val="26"/>
              </w:rPr>
            </w:pPr>
          </w:p>
          <w:p w:rsidR="00FF335F" w:rsidRDefault="00FF335F" w:rsidP="00C749F6">
            <w:pPr>
              <w:pStyle w:val="ConsPlusNonformat"/>
              <w:rPr>
                <w:rFonts w:ascii="Times New Roman" w:hAnsi="Times New Roman" w:cs="Times New Roman"/>
                <w:sz w:val="26"/>
                <w:szCs w:val="26"/>
              </w:rPr>
            </w:pPr>
          </w:p>
          <w:p w:rsidR="00A20343" w:rsidRPr="00A20343" w:rsidRDefault="00FF335F" w:rsidP="00C749F6">
            <w:pPr>
              <w:pStyle w:val="ConsPlusNonformat"/>
              <w:rPr>
                <w:rFonts w:ascii="Times New Roman" w:hAnsi="Times New Roman" w:cs="Times New Roman"/>
                <w:sz w:val="26"/>
                <w:szCs w:val="26"/>
              </w:rPr>
            </w:pPr>
            <w:r>
              <w:rPr>
                <w:rFonts w:ascii="Times New Roman" w:hAnsi="Times New Roman" w:cs="Times New Roman"/>
                <w:sz w:val="26"/>
                <w:szCs w:val="26"/>
              </w:rPr>
              <w:t>З</w:t>
            </w:r>
            <w:r w:rsidR="00A20343" w:rsidRPr="00A20343">
              <w:rPr>
                <w:rFonts w:ascii="Times New Roman" w:hAnsi="Times New Roman" w:cs="Times New Roman"/>
                <w:sz w:val="26"/>
                <w:szCs w:val="26"/>
              </w:rPr>
              <w:t>адачи программы:</w:t>
            </w:r>
          </w:p>
        </w:tc>
        <w:tc>
          <w:tcPr>
            <w:tcW w:w="5777" w:type="dxa"/>
          </w:tcPr>
          <w:p w:rsidR="00A20343" w:rsidRPr="00A20343" w:rsidRDefault="00A20343" w:rsidP="00F506AD">
            <w:pPr>
              <w:jc w:val="both"/>
              <w:rPr>
                <w:sz w:val="26"/>
                <w:szCs w:val="26"/>
              </w:rPr>
            </w:pPr>
            <w:r w:rsidRPr="00A20343">
              <w:rPr>
                <w:rFonts w:ascii="Times New Roman" w:hAnsi="Times New Roman" w:cs="Times New Roman"/>
                <w:sz w:val="26"/>
                <w:szCs w:val="26"/>
              </w:rPr>
              <w:t>Повышение качества, эффективности планирования расходов, обеспечение сбалансированности бюджета</w:t>
            </w:r>
            <w:r w:rsidR="00FF335F">
              <w:rPr>
                <w:rFonts w:ascii="Times New Roman" w:hAnsi="Times New Roman" w:cs="Times New Roman"/>
                <w:sz w:val="26"/>
                <w:szCs w:val="26"/>
              </w:rPr>
              <w:t xml:space="preserve"> и прозрачности бюджетного процесса</w:t>
            </w:r>
            <w:r w:rsidRPr="00A20343">
              <w:rPr>
                <w:rFonts w:ascii="Times New Roman" w:hAnsi="Times New Roman" w:cs="Times New Roman"/>
                <w:sz w:val="26"/>
                <w:szCs w:val="26"/>
              </w:rPr>
              <w:t xml:space="preserve"> </w:t>
            </w:r>
            <w:proofErr w:type="gramStart"/>
            <w:r w:rsidRPr="00A20343">
              <w:rPr>
                <w:rFonts w:ascii="Times New Roman" w:hAnsi="Times New Roman" w:cs="Times New Roman"/>
                <w:sz w:val="26"/>
                <w:szCs w:val="26"/>
              </w:rPr>
              <w:t>в</w:t>
            </w:r>
            <w:proofErr w:type="gramEnd"/>
            <w:r w:rsidRPr="00A20343">
              <w:rPr>
                <w:rFonts w:ascii="Times New Roman" w:hAnsi="Times New Roman" w:cs="Times New Roman"/>
                <w:sz w:val="26"/>
                <w:szCs w:val="26"/>
              </w:rPr>
              <w:t xml:space="preserve"> </w:t>
            </w:r>
            <w:proofErr w:type="gramStart"/>
            <w:r w:rsidRPr="00A20343">
              <w:rPr>
                <w:rFonts w:ascii="Times New Roman" w:hAnsi="Times New Roman" w:cs="Times New Roman"/>
                <w:sz w:val="26"/>
                <w:szCs w:val="26"/>
              </w:rPr>
              <w:t>Нижневартовском</w:t>
            </w:r>
            <w:proofErr w:type="gramEnd"/>
            <w:r w:rsidRPr="00A20343">
              <w:rPr>
                <w:rFonts w:ascii="Times New Roman" w:hAnsi="Times New Roman" w:cs="Times New Roman"/>
                <w:sz w:val="26"/>
                <w:szCs w:val="26"/>
              </w:rPr>
              <w:t xml:space="preserve"> районе</w:t>
            </w:r>
            <w:r>
              <w:rPr>
                <w:rFonts w:ascii="Times New Roman" w:hAnsi="Times New Roman" w:cs="Times New Roman"/>
                <w:sz w:val="26"/>
                <w:szCs w:val="26"/>
              </w:rPr>
              <w:t>.</w:t>
            </w:r>
          </w:p>
        </w:tc>
      </w:tr>
      <w:tr w:rsidR="00A20343" w:rsidRPr="00D71E99" w:rsidTr="006F7FC7">
        <w:trPr>
          <w:trHeight w:val="335"/>
        </w:trPr>
        <w:tc>
          <w:tcPr>
            <w:tcW w:w="3794" w:type="dxa"/>
            <w:vMerge/>
          </w:tcPr>
          <w:p w:rsidR="00A20343" w:rsidRPr="00A20343" w:rsidRDefault="00A20343" w:rsidP="006F7FC7">
            <w:pPr>
              <w:pStyle w:val="ConsPlusNonformat"/>
              <w:rPr>
                <w:rFonts w:ascii="Times New Roman" w:hAnsi="Times New Roman" w:cs="Times New Roman"/>
                <w:sz w:val="26"/>
                <w:szCs w:val="26"/>
              </w:rPr>
            </w:pPr>
          </w:p>
        </w:tc>
        <w:tc>
          <w:tcPr>
            <w:tcW w:w="5777" w:type="dxa"/>
          </w:tcPr>
          <w:p w:rsidR="00A20343" w:rsidRPr="00FF335F" w:rsidRDefault="00A20343" w:rsidP="006F7FC7">
            <w:pPr>
              <w:jc w:val="both"/>
              <w:rPr>
                <w:rFonts w:ascii="Times New Roman" w:hAnsi="Times New Roman" w:cs="Times New Roman"/>
                <w:sz w:val="26"/>
                <w:szCs w:val="26"/>
              </w:rPr>
            </w:pPr>
            <w:r w:rsidRPr="00FF335F">
              <w:rPr>
                <w:rFonts w:ascii="Times New Roman" w:hAnsi="Times New Roman" w:cs="Times New Roman"/>
                <w:sz w:val="26"/>
                <w:szCs w:val="26"/>
              </w:rPr>
              <w:t>1.повышение качества бюджетного планирования на основе проведения предсказуемой бюджетной политики, обеспечивающей долгосрочную устойчивость бюджета района</w:t>
            </w:r>
            <w:r w:rsidR="00EB6D1E">
              <w:rPr>
                <w:rFonts w:ascii="Times New Roman" w:hAnsi="Times New Roman" w:cs="Times New Roman"/>
                <w:sz w:val="26"/>
                <w:szCs w:val="26"/>
              </w:rPr>
              <w:t>, в том числе минимизацию дефицита бюджета района</w:t>
            </w:r>
            <w:r w:rsidRPr="00FF335F">
              <w:rPr>
                <w:rFonts w:ascii="Times New Roman" w:hAnsi="Times New Roman" w:cs="Times New Roman"/>
                <w:sz w:val="26"/>
                <w:szCs w:val="26"/>
              </w:rPr>
              <w:t>;</w:t>
            </w:r>
          </w:p>
          <w:p w:rsidR="00A20343" w:rsidRPr="00FF335F" w:rsidRDefault="00A20343" w:rsidP="006F7FC7">
            <w:pPr>
              <w:jc w:val="both"/>
              <w:rPr>
                <w:rFonts w:ascii="Times New Roman" w:hAnsi="Times New Roman" w:cs="Times New Roman"/>
                <w:sz w:val="26"/>
                <w:szCs w:val="26"/>
              </w:rPr>
            </w:pPr>
            <w:r w:rsidRPr="00FF335F">
              <w:rPr>
                <w:rFonts w:ascii="Times New Roman" w:hAnsi="Times New Roman" w:cs="Times New Roman"/>
                <w:sz w:val="26"/>
                <w:szCs w:val="26"/>
              </w:rPr>
              <w:t xml:space="preserve">2. обеспечение исполнения бюджета </w:t>
            </w:r>
            <w:r w:rsidR="00FF335F" w:rsidRPr="00FF335F">
              <w:rPr>
                <w:rFonts w:ascii="Times New Roman" w:hAnsi="Times New Roman" w:cs="Times New Roman"/>
                <w:sz w:val="26"/>
                <w:szCs w:val="26"/>
              </w:rPr>
              <w:t>района</w:t>
            </w:r>
            <w:r w:rsidRPr="00FF335F">
              <w:rPr>
                <w:rFonts w:ascii="Times New Roman" w:hAnsi="Times New Roman" w:cs="Times New Roman"/>
                <w:sz w:val="26"/>
                <w:szCs w:val="26"/>
              </w:rPr>
              <w:t xml:space="preserve"> в рамках действующего бюджетного законодательства;</w:t>
            </w:r>
          </w:p>
          <w:p w:rsidR="00A20343" w:rsidRPr="00FF335F" w:rsidRDefault="00A20343" w:rsidP="006F7FC7">
            <w:pPr>
              <w:jc w:val="both"/>
              <w:rPr>
                <w:rFonts w:ascii="Times New Roman" w:hAnsi="Times New Roman" w:cs="Times New Roman"/>
                <w:sz w:val="26"/>
                <w:szCs w:val="26"/>
              </w:rPr>
            </w:pPr>
            <w:r w:rsidRPr="00FF335F">
              <w:rPr>
                <w:rFonts w:ascii="Times New Roman" w:hAnsi="Times New Roman" w:cs="Times New Roman"/>
                <w:sz w:val="26"/>
                <w:szCs w:val="26"/>
              </w:rPr>
              <w:t>3. своевременное и качественное</w:t>
            </w:r>
            <w:r w:rsidR="00FB663E" w:rsidRPr="00FF335F">
              <w:rPr>
                <w:rFonts w:ascii="Times New Roman" w:hAnsi="Times New Roman" w:cs="Times New Roman"/>
                <w:sz w:val="26"/>
                <w:szCs w:val="26"/>
              </w:rPr>
              <w:t xml:space="preserve"> </w:t>
            </w:r>
            <w:r w:rsidRPr="00FF335F">
              <w:rPr>
                <w:rFonts w:ascii="Times New Roman" w:hAnsi="Times New Roman" w:cs="Times New Roman"/>
                <w:sz w:val="26"/>
                <w:szCs w:val="26"/>
              </w:rPr>
              <w:t xml:space="preserve">формирование и представление бюджетной отчетности об исполнении бюджета </w:t>
            </w:r>
            <w:r w:rsidR="00FF335F" w:rsidRPr="00FF335F">
              <w:rPr>
                <w:rFonts w:ascii="Times New Roman" w:hAnsi="Times New Roman" w:cs="Times New Roman"/>
                <w:sz w:val="26"/>
                <w:szCs w:val="26"/>
              </w:rPr>
              <w:t>района</w:t>
            </w:r>
            <w:r w:rsidRPr="00FF335F">
              <w:rPr>
                <w:rFonts w:ascii="Times New Roman" w:hAnsi="Times New Roman" w:cs="Times New Roman"/>
                <w:sz w:val="26"/>
                <w:szCs w:val="26"/>
              </w:rPr>
              <w:t xml:space="preserve"> и консолидированного бюджета района;</w:t>
            </w:r>
          </w:p>
          <w:p w:rsidR="00A20343" w:rsidRDefault="00191861" w:rsidP="006F7FC7">
            <w:pPr>
              <w:jc w:val="both"/>
              <w:rPr>
                <w:rFonts w:ascii="Times New Roman" w:hAnsi="Times New Roman"/>
                <w:sz w:val="26"/>
                <w:szCs w:val="26"/>
              </w:rPr>
            </w:pPr>
            <w:r>
              <w:rPr>
                <w:rFonts w:ascii="Times New Roman" w:hAnsi="Times New Roman"/>
                <w:sz w:val="26"/>
                <w:szCs w:val="26"/>
              </w:rPr>
              <w:t>4</w:t>
            </w:r>
            <w:r w:rsidR="00A20343" w:rsidRPr="00FF335F">
              <w:rPr>
                <w:rFonts w:ascii="Times New Roman" w:hAnsi="Times New Roman"/>
                <w:sz w:val="26"/>
                <w:szCs w:val="26"/>
              </w:rPr>
              <w:t xml:space="preserve">. эффективное управление </w:t>
            </w:r>
            <w:r w:rsidR="00FF335F" w:rsidRPr="00FF335F">
              <w:rPr>
                <w:rFonts w:ascii="Times New Roman" w:hAnsi="Times New Roman"/>
                <w:sz w:val="26"/>
                <w:szCs w:val="26"/>
              </w:rPr>
              <w:t>муниципальным</w:t>
            </w:r>
            <w:r w:rsidR="00A20343" w:rsidRPr="00FF335F">
              <w:rPr>
                <w:rFonts w:ascii="Times New Roman" w:hAnsi="Times New Roman"/>
                <w:sz w:val="26"/>
                <w:szCs w:val="26"/>
              </w:rPr>
              <w:t xml:space="preserve"> долгом района;</w:t>
            </w:r>
          </w:p>
          <w:p w:rsidR="00B65F04" w:rsidRPr="00B65F04" w:rsidRDefault="00B65F04" w:rsidP="00B65F04">
            <w:pPr>
              <w:jc w:val="both"/>
              <w:rPr>
                <w:rFonts w:ascii="Times New Roman" w:hAnsi="Times New Roman"/>
                <w:sz w:val="26"/>
                <w:szCs w:val="26"/>
              </w:rPr>
            </w:pPr>
            <w:r w:rsidRPr="00B65F04">
              <w:rPr>
                <w:rFonts w:ascii="Times New Roman" w:hAnsi="Times New Roman"/>
                <w:sz w:val="26"/>
                <w:szCs w:val="26"/>
              </w:rPr>
              <w:t>5. реализация бюджетных мер принуждения</w:t>
            </w:r>
            <w:r>
              <w:rPr>
                <w:rFonts w:ascii="Times New Roman" w:hAnsi="Times New Roman"/>
                <w:sz w:val="26"/>
                <w:szCs w:val="26"/>
              </w:rPr>
              <w:t>.</w:t>
            </w:r>
          </w:p>
          <w:p w:rsidR="00B65F04" w:rsidRPr="00FF335F" w:rsidRDefault="00B65F04" w:rsidP="006F7FC7">
            <w:pPr>
              <w:jc w:val="both"/>
              <w:rPr>
                <w:rFonts w:ascii="Times New Roman" w:hAnsi="Times New Roman"/>
                <w:sz w:val="26"/>
                <w:szCs w:val="26"/>
              </w:rPr>
            </w:pPr>
          </w:p>
          <w:p w:rsidR="00A20343" w:rsidRPr="00D71E99" w:rsidRDefault="00A20343" w:rsidP="006F7FC7">
            <w:pPr>
              <w:jc w:val="both"/>
              <w:rPr>
                <w:rFonts w:ascii="Times New Roman" w:hAnsi="Times New Roman" w:cs="Times New Roman"/>
                <w:color w:val="76923C" w:themeColor="accent3" w:themeShade="BF"/>
                <w:sz w:val="26"/>
                <w:szCs w:val="26"/>
              </w:rPr>
            </w:pPr>
          </w:p>
        </w:tc>
      </w:tr>
      <w:tr w:rsidR="00BD1AF8" w:rsidRPr="00D71E99" w:rsidTr="006F7FC7">
        <w:tc>
          <w:tcPr>
            <w:tcW w:w="3794" w:type="dxa"/>
          </w:tcPr>
          <w:p w:rsidR="00BD1AF8" w:rsidRPr="00FF335F" w:rsidRDefault="00A20343" w:rsidP="006F7FC7">
            <w:pPr>
              <w:pStyle w:val="ConsPlusNonformat"/>
              <w:rPr>
                <w:rFonts w:ascii="Times New Roman" w:hAnsi="Times New Roman" w:cs="Times New Roman"/>
                <w:sz w:val="26"/>
                <w:szCs w:val="26"/>
              </w:rPr>
            </w:pPr>
            <w:r w:rsidRPr="00FF335F">
              <w:rPr>
                <w:rFonts w:ascii="Times New Roman" w:hAnsi="Times New Roman" w:cs="Times New Roman"/>
                <w:sz w:val="26"/>
                <w:szCs w:val="26"/>
              </w:rPr>
              <w:t>Показатели результатов (непосредственные)</w:t>
            </w:r>
          </w:p>
        </w:tc>
        <w:tc>
          <w:tcPr>
            <w:tcW w:w="5777" w:type="dxa"/>
          </w:tcPr>
          <w:p w:rsidR="00D71E99" w:rsidRPr="00FF335F" w:rsidRDefault="00D71E99" w:rsidP="003A5326">
            <w:pPr>
              <w:jc w:val="both"/>
              <w:rPr>
                <w:rFonts w:ascii="Times New Roman" w:hAnsi="Times New Roman"/>
                <w:sz w:val="26"/>
                <w:szCs w:val="26"/>
              </w:rPr>
            </w:pPr>
            <w:r w:rsidRPr="00FF335F">
              <w:rPr>
                <w:rFonts w:ascii="Times New Roman" w:hAnsi="Times New Roman"/>
                <w:sz w:val="26"/>
                <w:szCs w:val="26"/>
              </w:rPr>
              <w:t>1.1. своевременная и качественная подготовка проекта решения Думы района о бюджете на очередной финансовый год и плановый период;</w:t>
            </w:r>
          </w:p>
          <w:p w:rsidR="00D71E99" w:rsidRDefault="00D71E99" w:rsidP="003A5326">
            <w:pPr>
              <w:jc w:val="both"/>
              <w:rPr>
                <w:rFonts w:ascii="Times New Roman" w:hAnsi="Times New Roman"/>
                <w:sz w:val="26"/>
                <w:szCs w:val="26"/>
              </w:rPr>
            </w:pPr>
            <w:r w:rsidRPr="00FF335F">
              <w:rPr>
                <w:rFonts w:ascii="Times New Roman" w:hAnsi="Times New Roman"/>
                <w:sz w:val="26"/>
                <w:szCs w:val="26"/>
              </w:rPr>
              <w:t>1.</w:t>
            </w:r>
            <w:r w:rsidR="005E2DD9">
              <w:rPr>
                <w:rFonts w:ascii="Times New Roman" w:hAnsi="Times New Roman"/>
                <w:sz w:val="26"/>
                <w:szCs w:val="26"/>
              </w:rPr>
              <w:t>2</w:t>
            </w:r>
            <w:r w:rsidRPr="00FF335F">
              <w:rPr>
                <w:rFonts w:ascii="Times New Roman" w:hAnsi="Times New Roman"/>
                <w:sz w:val="26"/>
                <w:szCs w:val="26"/>
              </w:rPr>
              <w:t xml:space="preserve">. </w:t>
            </w:r>
            <w:r w:rsidR="00191861">
              <w:rPr>
                <w:rFonts w:ascii="Times New Roman" w:hAnsi="Times New Roman"/>
                <w:sz w:val="26"/>
                <w:szCs w:val="26"/>
              </w:rPr>
              <w:t>формирование</w:t>
            </w:r>
            <w:r w:rsidRPr="00FF335F">
              <w:rPr>
                <w:rFonts w:ascii="Times New Roman" w:hAnsi="Times New Roman"/>
                <w:sz w:val="26"/>
                <w:szCs w:val="26"/>
              </w:rPr>
              <w:t xml:space="preserve"> размера Резервного фонда </w:t>
            </w:r>
            <w:r w:rsidR="00FF335F" w:rsidRPr="00FF335F">
              <w:rPr>
                <w:rFonts w:ascii="Times New Roman" w:hAnsi="Times New Roman"/>
                <w:sz w:val="26"/>
                <w:szCs w:val="26"/>
              </w:rPr>
              <w:t xml:space="preserve">администрации </w:t>
            </w:r>
            <w:r w:rsidRPr="00FF335F">
              <w:rPr>
                <w:rFonts w:ascii="Times New Roman" w:hAnsi="Times New Roman"/>
                <w:sz w:val="26"/>
                <w:szCs w:val="26"/>
              </w:rPr>
              <w:t xml:space="preserve">района </w:t>
            </w:r>
            <w:r w:rsidR="00FF335F" w:rsidRPr="00FF335F">
              <w:rPr>
                <w:rFonts w:ascii="Times New Roman" w:hAnsi="Times New Roman"/>
                <w:sz w:val="26"/>
                <w:szCs w:val="26"/>
              </w:rPr>
              <w:t>не более 3 процентов от общего объема расходов бюджета района</w:t>
            </w:r>
            <w:r w:rsidRPr="00FF335F">
              <w:rPr>
                <w:rFonts w:ascii="Times New Roman" w:hAnsi="Times New Roman"/>
                <w:sz w:val="26"/>
                <w:szCs w:val="26"/>
              </w:rPr>
              <w:t>;</w:t>
            </w:r>
          </w:p>
          <w:p w:rsidR="005E2DD9" w:rsidRPr="00FF335F" w:rsidRDefault="005E2DD9" w:rsidP="004D5381">
            <w:pPr>
              <w:autoSpaceDE w:val="0"/>
              <w:autoSpaceDN w:val="0"/>
              <w:adjustRightInd w:val="0"/>
              <w:ind w:firstLine="540"/>
              <w:jc w:val="both"/>
              <w:rPr>
                <w:rFonts w:ascii="Times New Roman" w:hAnsi="Times New Roman"/>
                <w:sz w:val="26"/>
                <w:szCs w:val="26"/>
              </w:rPr>
            </w:pPr>
            <w:proofErr w:type="gramStart"/>
            <w:r>
              <w:rPr>
                <w:rFonts w:ascii="Times New Roman" w:hAnsi="Times New Roman"/>
                <w:sz w:val="26"/>
                <w:szCs w:val="26"/>
              </w:rPr>
              <w:t xml:space="preserve">1.3. </w:t>
            </w:r>
            <w:r w:rsidR="00191861">
              <w:rPr>
                <w:rFonts w:ascii="Times New Roman" w:hAnsi="Times New Roman"/>
                <w:sz w:val="26"/>
                <w:szCs w:val="26"/>
              </w:rPr>
              <w:t>формирование</w:t>
            </w:r>
            <w:r>
              <w:rPr>
                <w:rFonts w:ascii="Times New Roman" w:hAnsi="Times New Roman"/>
                <w:sz w:val="26"/>
                <w:szCs w:val="26"/>
              </w:rPr>
              <w:t xml:space="preserve"> условно утвержденных расходов на первый год планового периода в объеме не менее 2,5 процентов от общего объема расходов бюджета района</w:t>
            </w:r>
            <w:r w:rsidR="004D5381" w:rsidRPr="004D5381">
              <w:rPr>
                <w:rFonts w:ascii="Times New Roman" w:hAnsi="Times New Roman"/>
                <w:sz w:val="26"/>
                <w:szCs w:val="26"/>
              </w:rPr>
              <w:t xml:space="preserve"> (без учета расходов бюджета, предусмотренных за счет </w:t>
            </w:r>
            <w:r w:rsidR="004D5381" w:rsidRPr="004D5381">
              <w:rPr>
                <w:rFonts w:ascii="Times New Roman" w:hAnsi="Times New Roman"/>
                <w:sz w:val="26"/>
                <w:szCs w:val="26"/>
              </w:rPr>
              <w:lastRenderedPageBreak/>
              <w:t>межбюджетных трансфертов из других бюджетов бюджетной системы Российской Федерации, имеющих целевое назначение)</w:t>
            </w:r>
            <w:r>
              <w:rPr>
                <w:rFonts w:ascii="Times New Roman" w:hAnsi="Times New Roman"/>
                <w:sz w:val="26"/>
                <w:szCs w:val="26"/>
              </w:rPr>
              <w:t>, на второй год планового периода не менее 5 процентов от общего объема расходов бюджета района</w:t>
            </w:r>
            <w:r w:rsidR="004D5381" w:rsidRPr="004D5381">
              <w:rPr>
                <w:rFonts w:ascii="Times New Roman" w:hAnsi="Times New Roman"/>
                <w:sz w:val="26"/>
                <w:szCs w:val="26"/>
              </w:rPr>
              <w:t xml:space="preserve"> (без учета расходов бюджета</w:t>
            </w:r>
            <w:proofErr w:type="gramEnd"/>
            <w:r w:rsidR="004D5381" w:rsidRPr="004D5381">
              <w:rPr>
                <w:rFonts w:ascii="Times New Roman" w:hAnsi="Times New Roman"/>
                <w:sz w:val="26"/>
                <w:szCs w:val="26"/>
              </w:rPr>
              <w:t>, предусмотренных за счет межбюджетных трансфертов из других бюджетов бюджетной системы Российской Федерации, имеющих целевое назначение)</w:t>
            </w:r>
            <w:r>
              <w:rPr>
                <w:rFonts w:ascii="Times New Roman" w:hAnsi="Times New Roman"/>
                <w:sz w:val="26"/>
                <w:szCs w:val="26"/>
              </w:rPr>
              <w:t>;</w:t>
            </w:r>
          </w:p>
          <w:p w:rsidR="00D71E99" w:rsidRDefault="00D71E99" w:rsidP="003A5326">
            <w:pPr>
              <w:jc w:val="both"/>
              <w:rPr>
                <w:rFonts w:ascii="Times New Roman" w:hAnsi="Times New Roman"/>
                <w:sz w:val="26"/>
                <w:szCs w:val="26"/>
              </w:rPr>
            </w:pPr>
            <w:r w:rsidRPr="00FF335F">
              <w:rPr>
                <w:rFonts w:ascii="Times New Roman" w:hAnsi="Times New Roman"/>
                <w:sz w:val="26"/>
                <w:szCs w:val="26"/>
              </w:rPr>
              <w:t>1.</w:t>
            </w:r>
            <w:r w:rsidR="00AC43C0">
              <w:rPr>
                <w:rFonts w:ascii="Times New Roman" w:hAnsi="Times New Roman"/>
                <w:sz w:val="26"/>
                <w:szCs w:val="26"/>
              </w:rPr>
              <w:t>4</w:t>
            </w:r>
            <w:r w:rsidRPr="00FF335F">
              <w:rPr>
                <w:rFonts w:ascii="Times New Roman" w:hAnsi="Times New Roman"/>
                <w:sz w:val="26"/>
                <w:szCs w:val="26"/>
              </w:rPr>
              <w:t xml:space="preserve">. доля расходов бюджета района на оказание муниципальных услуг (выполнение работ), осуществляемых в соответствии с муниципальным заданием, в общем объеме планируемых расходов </w:t>
            </w:r>
            <w:r w:rsidR="005E2DD9">
              <w:rPr>
                <w:rFonts w:ascii="Times New Roman" w:hAnsi="Times New Roman"/>
                <w:sz w:val="26"/>
                <w:szCs w:val="26"/>
              </w:rPr>
              <w:t>бюджета района;</w:t>
            </w:r>
          </w:p>
          <w:p w:rsidR="002A6F9D" w:rsidRPr="00FF335F" w:rsidRDefault="002A6F9D" w:rsidP="003A5326">
            <w:pPr>
              <w:jc w:val="both"/>
              <w:rPr>
                <w:rFonts w:ascii="Times New Roman" w:hAnsi="Times New Roman"/>
                <w:sz w:val="26"/>
                <w:szCs w:val="26"/>
              </w:rPr>
            </w:pPr>
            <w:r>
              <w:rPr>
                <w:rFonts w:ascii="Times New Roman" w:hAnsi="Times New Roman"/>
                <w:sz w:val="26"/>
                <w:szCs w:val="26"/>
              </w:rPr>
              <w:t>1.5</w:t>
            </w:r>
            <w:r w:rsidRPr="00FF335F">
              <w:rPr>
                <w:rFonts w:ascii="Times New Roman" w:hAnsi="Times New Roman"/>
                <w:sz w:val="26"/>
                <w:szCs w:val="26"/>
              </w:rPr>
              <w:t>. размеще</w:t>
            </w:r>
            <w:r>
              <w:rPr>
                <w:rFonts w:ascii="Times New Roman" w:hAnsi="Times New Roman"/>
                <w:sz w:val="26"/>
                <w:szCs w:val="26"/>
              </w:rPr>
              <w:t>ние</w:t>
            </w:r>
            <w:r w:rsidRPr="00FF335F">
              <w:rPr>
                <w:rFonts w:ascii="Times New Roman" w:hAnsi="Times New Roman"/>
                <w:sz w:val="26"/>
                <w:szCs w:val="26"/>
              </w:rPr>
              <w:t xml:space="preserve"> в сети Интернет </w:t>
            </w:r>
            <w:r>
              <w:rPr>
                <w:rFonts w:ascii="Times New Roman" w:hAnsi="Times New Roman"/>
                <w:sz w:val="26"/>
                <w:szCs w:val="26"/>
              </w:rPr>
              <w:t xml:space="preserve">(на официальном сайте администрации района) </w:t>
            </w:r>
            <w:r w:rsidRPr="00FF335F">
              <w:rPr>
                <w:rFonts w:ascii="Times New Roman" w:hAnsi="Times New Roman"/>
                <w:sz w:val="26"/>
                <w:szCs w:val="26"/>
              </w:rPr>
              <w:t xml:space="preserve">информации </w:t>
            </w:r>
            <w:r>
              <w:rPr>
                <w:rFonts w:ascii="Times New Roman" w:hAnsi="Times New Roman"/>
                <w:sz w:val="26"/>
                <w:szCs w:val="26"/>
              </w:rPr>
              <w:t xml:space="preserve">и муниципальных правовых </w:t>
            </w:r>
            <w:proofErr w:type="gramStart"/>
            <w:r>
              <w:rPr>
                <w:rFonts w:ascii="Times New Roman" w:hAnsi="Times New Roman"/>
                <w:sz w:val="26"/>
                <w:szCs w:val="26"/>
              </w:rPr>
              <w:t>актов</w:t>
            </w:r>
            <w:proofErr w:type="gramEnd"/>
            <w:r w:rsidR="004866ED">
              <w:rPr>
                <w:rFonts w:ascii="Times New Roman" w:hAnsi="Times New Roman"/>
                <w:sz w:val="26"/>
                <w:szCs w:val="26"/>
              </w:rPr>
              <w:t xml:space="preserve"> </w:t>
            </w:r>
            <w:r w:rsidR="004866ED" w:rsidRPr="004866ED">
              <w:rPr>
                <w:rFonts w:ascii="Times New Roman" w:hAnsi="Times New Roman"/>
                <w:sz w:val="26"/>
                <w:szCs w:val="26"/>
              </w:rPr>
              <w:t>регулирующих бюджетный процесс в районе</w:t>
            </w:r>
            <w:r w:rsidR="004866ED">
              <w:rPr>
                <w:rFonts w:ascii="Times New Roman" w:hAnsi="Times New Roman"/>
                <w:sz w:val="26"/>
                <w:szCs w:val="26"/>
              </w:rPr>
              <w:t>;</w:t>
            </w:r>
          </w:p>
          <w:p w:rsidR="00AC43C0" w:rsidRPr="00AE1468" w:rsidRDefault="00D71E99" w:rsidP="00AC43C0">
            <w:pPr>
              <w:jc w:val="both"/>
              <w:rPr>
                <w:rFonts w:ascii="Times New Roman" w:hAnsi="Times New Roman"/>
                <w:sz w:val="26"/>
                <w:szCs w:val="26"/>
              </w:rPr>
            </w:pPr>
            <w:r w:rsidRPr="00AE1468">
              <w:rPr>
                <w:rFonts w:ascii="Times New Roman" w:hAnsi="Times New Roman"/>
                <w:sz w:val="26"/>
                <w:szCs w:val="26"/>
              </w:rPr>
              <w:t>1.</w:t>
            </w:r>
            <w:r w:rsidR="002A6F9D" w:rsidRPr="00AE1468">
              <w:rPr>
                <w:rFonts w:ascii="Times New Roman" w:hAnsi="Times New Roman"/>
                <w:sz w:val="26"/>
                <w:szCs w:val="26"/>
              </w:rPr>
              <w:t>6</w:t>
            </w:r>
            <w:r w:rsidRPr="00AE1468">
              <w:rPr>
                <w:rFonts w:ascii="Times New Roman" w:hAnsi="Times New Roman"/>
                <w:sz w:val="26"/>
                <w:szCs w:val="26"/>
              </w:rPr>
              <w:t xml:space="preserve">. </w:t>
            </w:r>
            <w:r w:rsidR="00AC43C0" w:rsidRPr="00AE1468">
              <w:rPr>
                <w:rFonts w:ascii="Times New Roman" w:hAnsi="Times New Roman"/>
                <w:sz w:val="26"/>
                <w:szCs w:val="26"/>
              </w:rPr>
              <w:t>предельный размер отклонения фактического объема налоговых и неналоговых доходов бюджета района (без учета доходов от налога на прибыль организаций) за отчетный год от первоначально утвержденного плана;</w:t>
            </w:r>
          </w:p>
          <w:p w:rsidR="00AC43C0" w:rsidRPr="005E2DD9" w:rsidRDefault="00AC43C0" w:rsidP="003A5326">
            <w:pPr>
              <w:jc w:val="both"/>
              <w:rPr>
                <w:rFonts w:ascii="Times New Roman" w:hAnsi="Times New Roman"/>
                <w:color w:val="00B0F0"/>
                <w:sz w:val="26"/>
                <w:szCs w:val="26"/>
              </w:rPr>
            </w:pPr>
          </w:p>
          <w:p w:rsidR="00D71E99" w:rsidRPr="00FF335F" w:rsidRDefault="00D71E99" w:rsidP="003A5326">
            <w:pPr>
              <w:jc w:val="both"/>
              <w:rPr>
                <w:rFonts w:ascii="Times New Roman" w:hAnsi="Times New Roman"/>
                <w:sz w:val="26"/>
                <w:szCs w:val="26"/>
              </w:rPr>
            </w:pPr>
            <w:r w:rsidRPr="00FF335F">
              <w:rPr>
                <w:rFonts w:ascii="Times New Roman" w:hAnsi="Times New Roman"/>
                <w:sz w:val="26"/>
                <w:szCs w:val="26"/>
              </w:rPr>
              <w:t xml:space="preserve">2.1. полнота исполнения расходных обязательств района; </w:t>
            </w:r>
          </w:p>
          <w:p w:rsidR="00D71E99" w:rsidRPr="00FF335F" w:rsidRDefault="00D71E99" w:rsidP="003A5326">
            <w:pPr>
              <w:pStyle w:val="ConsPlusNonformat"/>
              <w:jc w:val="both"/>
              <w:rPr>
                <w:rFonts w:ascii="Times New Roman" w:hAnsi="Times New Roman" w:cs="Times New Roman"/>
                <w:sz w:val="26"/>
                <w:szCs w:val="26"/>
              </w:rPr>
            </w:pPr>
            <w:r w:rsidRPr="00FF335F">
              <w:rPr>
                <w:rFonts w:ascii="Times New Roman" w:hAnsi="Times New Roman" w:cs="Times New Roman"/>
                <w:sz w:val="26"/>
                <w:szCs w:val="26"/>
              </w:rPr>
              <w:t>2.2.отсутствие просроченной кредиторской  задолженности по бюджетным обязательствам;</w:t>
            </w:r>
          </w:p>
          <w:p w:rsidR="00D71E99" w:rsidRPr="00FF335F" w:rsidRDefault="00D71E99" w:rsidP="003A5326">
            <w:pPr>
              <w:pStyle w:val="ConsPlusNonformat"/>
              <w:jc w:val="both"/>
              <w:rPr>
                <w:rFonts w:ascii="Times New Roman" w:hAnsi="Times New Roman" w:cs="Times New Roman"/>
                <w:sz w:val="26"/>
                <w:szCs w:val="26"/>
              </w:rPr>
            </w:pPr>
            <w:r w:rsidRPr="00FF335F">
              <w:rPr>
                <w:rFonts w:ascii="Times New Roman" w:hAnsi="Times New Roman" w:cs="Times New Roman"/>
                <w:sz w:val="26"/>
                <w:szCs w:val="26"/>
              </w:rPr>
              <w:t xml:space="preserve">2.3. доля </w:t>
            </w:r>
            <w:r w:rsidR="00A432CA" w:rsidRPr="00FF335F">
              <w:rPr>
                <w:rFonts w:ascii="Times New Roman" w:hAnsi="Times New Roman" w:cs="Times New Roman"/>
                <w:sz w:val="26"/>
                <w:szCs w:val="26"/>
              </w:rPr>
              <w:t>муниципальных</w:t>
            </w:r>
            <w:r w:rsidRPr="00FF335F">
              <w:rPr>
                <w:rFonts w:ascii="Times New Roman" w:hAnsi="Times New Roman" w:cs="Times New Roman"/>
                <w:sz w:val="26"/>
                <w:szCs w:val="26"/>
              </w:rPr>
              <w:t xml:space="preserve"> автономных и бюджетных учреждений </w:t>
            </w:r>
            <w:r w:rsidRPr="00FF335F">
              <w:rPr>
                <w:rFonts w:ascii="Times New Roman" w:hAnsi="Times New Roman"/>
                <w:sz w:val="26"/>
                <w:szCs w:val="26"/>
              </w:rPr>
              <w:t>района</w:t>
            </w:r>
            <w:r w:rsidRPr="00FF335F">
              <w:rPr>
                <w:rFonts w:ascii="Times New Roman" w:hAnsi="Times New Roman" w:cs="Times New Roman"/>
                <w:sz w:val="26"/>
                <w:szCs w:val="26"/>
              </w:rPr>
              <w:t>, лицевые счета которых обслуживаются в департаменте финансов администрации района;</w:t>
            </w:r>
          </w:p>
          <w:p w:rsidR="00A432CA" w:rsidRPr="00FF335F" w:rsidRDefault="00A432CA" w:rsidP="003A5326">
            <w:pPr>
              <w:pStyle w:val="ConsPlusNonformat"/>
              <w:jc w:val="both"/>
              <w:rPr>
                <w:rFonts w:ascii="Times New Roman" w:hAnsi="Times New Roman" w:cs="Times New Roman"/>
                <w:sz w:val="26"/>
                <w:szCs w:val="26"/>
              </w:rPr>
            </w:pPr>
            <w:r w:rsidRPr="00FF335F">
              <w:rPr>
                <w:rFonts w:ascii="Times New Roman" w:hAnsi="Times New Roman" w:cs="Times New Roman"/>
                <w:sz w:val="26"/>
                <w:szCs w:val="26"/>
              </w:rPr>
              <w:t>2.4. доля главных распорядителей, распорядителей и получателей средств бюджета района, ведение лицевых счетов которых осуществляется департаментом финансов администрации района;</w:t>
            </w:r>
          </w:p>
          <w:p w:rsidR="00A432CA" w:rsidRDefault="00A432CA" w:rsidP="003A5326">
            <w:pPr>
              <w:pStyle w:val="ConsPlusNonformat"/>
              <w:jc w:val="both"/>
              <w:rPr>
                <w:rFonts w:ascii="Times New Roman" w:hAnsi="Times New Roman" w:cs="Times New Roman"/>
                <w:sz w:val="26"/>
                <w:szCs w:val="26"/>
              </w:rPr>
            </w:pPr>
            <w:r w:rsidRPr="00FF335F">
              <w:rPr>
                <w:rFonts w:ascii="Times New Roman" w:hAnsi="Times New Roman" w:cs="Times New Roman"/>
                <w:sz w:val="26"/>
                <w:szCs w:val="26"/>
              </w:rPr>
              <w:t>2.5. своевременное исполнение надлежаще оформленных платежных документов, представленных получателями средств бюджета района, муниципальными бюджетными и автономными учреждениями;</w:t>
            </w:r>
          </w:p>
          <w:p w:rsidR="009C7FEE" w:rsidRPr="00FF335F" w:rsidRDefault="009C7FEE" w:rsidP="003A5326">
            <w:pPr>
              <w:pStyle w:val="ConsPlusNonformat"/>
              <w:jc w:val="both"/>
              <w:rPr>
                <w:rFonts w:ascii="Times New Roman" w:hAnsi="Times New Roman" w:cs="Times New Roman"/>
                <w:sz w:val="26"/>
                <w:szCs w:val="26"/>
              </w:rPr>
            </w:pPr>
          </w:p>
          <w:p w:rsidR="00D71E99" w:rsidRPr="00FF335F" w:rsidRDefault="00D71E99" w:rsidP="003A5326">
            <w:pPr>
              <w:pStyle w:val="ConsPlusNonformat"/>
              <w:jc w:val="both"/>
              <w:rPr>
                <w:rFonts w:ascii="Times New Roman" w:hAnsi="Times New Roman"/>
                <w:sz w:val="26"/>
                <w:szCs w:val="26"/>
              </w:rPr>
            </w:pPr>
            <w:r w:rsidRPr="00FF335F">
              <w:rPr>
                <w:rFonts w:ascii="Times New Roman" w:hAnsi="Times New Roman"/>
                <w:sz w:val="26"/>
                <w:szCs w:val="26"/>
              </w:rPr>
              <w:t>3.1. качественное формирование и своевременное предоставление отчетности об исполнении бюджета района и консолидированного бюджета района;</w:t>
            </w:r>
          </w:p>
          <w:p w:rsidR="00D71E99" w:rsidRPr="00965EC2" w:rsidRDefault="00D71E99" w:rsidP="003A5326">
            <w:pPr>
              <w:jc w:val="both"/>
              <w:rPr>
                <w:rFonts w:ascii="Times New Roman" w:hAnsi="Times New Roman"/>
                <w:sz w:val="26"/>
                <w:szCs w:val="26"/>
              </w:rPr>
            </w:pPr>
            <w:r w:rsidRPr="00965EC2">
              <w:rPr>
                <w:rFonts w:ascii="Times New Roman" w:hAnsi="Times New Roman"/>
                <w:sz w:val="26"/>
                <w:szCs w:val="26"/>
              </w:rPr>
              <w:lastRenderedPageBreak/>
              <w:t xml:space="preserve">3.2. количество главных распорядителей средств бюджета района и муниципальных образований </w:t>
            </w:r>
            <w:r w:rsidR="0057338E" w:rsidRPr="00965EC2">
              <w:rPr>
                <w:rFonts w:ascii="Times New Roman" w:hAnsi="Times New Roman"/>
                <w:sz w:val="26"/>
                <w:szCs w:val="26"/>
              </w:rPr>
              <w:t>района</w:t>
            </w:r>
            <w:r w:rsidRPr="00965EC2">
              <w:rPr>
                <w:rFonts w:ascii="Times New Roman" w:hAnsi="Times New Roman"/>
                <w:sz w:val="26"/>
                <w:szCs w:val="26"/>
              </w:rPr>
              <w:t xml:space="preserve">, представивших отчетность в сроки, установленные </w:t>
            </w:r>
            <w:r w:rsidR="00965EC2">
              <w:rPr>
                <w:rFonts w:ascii="Times New Roman" w:hAnsi="Times New Roman"/>
                <w:sz w:val="26"/>
                <w:szCs w:val="26"/>
              </w:rPr>
              <w:t>департаментом финансов района</w:t>
            </w:r>
            <w:r w:rsidRPr="00965EC2">
              <w:rPr>
                <w:rFonts w:ascii="Times New Roman" w:hAnsi="Times New Roman"/>
                <w:sz w:val="26"/>
                <w:szCs w:val="26"/>
              </w:rPr>
              <w:t>;</w:t>
            </w:r>
          </w:p>
          <w:p w:rsidR="00D71E99" w:rsidRPr="00FF335F" w:rsidRDefault="00191861" w:rsidP="007D7AC0">
            <w:pPr>
              <w:autoSpaceDE w:val="0"/>
              <w:autoSpaceDN w:val="0"/>
              <w:adjustRightInd w:val="0"/>
              <w:jc w:val="both"/>
              <w:rPr>
                <w:rFonts w:ascii="Times New Roman" w:hAnsi="Times New Roman"/>
                <w:sz w:val="26"/>
                <w:szCs w:val="26"/>
              </w:rPr>
            </w:pPr>
            <w:r>
              <w:rPr>
                <w:rFonts w:ascii="Times New Roman" w:eastAsia="Times New Roman" w:hAnsi="Times New Roman"/>
                <w:sz w:val="26"/>
                <w:szCs w:val="26"/>
                <w:lang w:eastAsia="ru-RU"/>
              </w:rPr>
              <w:t>4</w:t>
            </w:r>
            <w:r w:rsidR="00D71E99" w:rsidRPr="00FF335F">
              <w:rPr>
                <w:rFonts w:ascii="Times New Roman" w:eastAsia="Times New Roman" w:hAnsi="Times New Roman"/>
                <w:sz w:val="26"/>
                <w:szCs w:val="26"/>
                <w:lang w:eastAsia="ru-RU"/>
              </w:rPr>
              <w:t xml:space="preserve">.1. </w:t>
            </w:r>
            <w:r w:rsidR="00D71E99" w:rsidRPr="00FF335F">
              <w:rPr>
                <w:rFonts w:ascii="Times New Roman" w:hAnsi="Times New Roman"/>
                <w:sz w:val="26"/>
                <w:szCs w:val="26"/>
              </w:rPr>
              <w:t xml:space="preserve">не превышение предельного объема </w:t>
            </w:r>
            <w:r w:rsidR="00E96C5A" w:rsidRPr="00FF335F">
              <w:rPr>
                <w:rFonts w:ascii="Times New Roman" w:hAnsi="Times New Roman"/>
                <w:sz w:val="26"/>
                <w:szCs w:val="26"/>
              </w:rPr>
              <w:t xml:space="preserve">муниципального </w:t>
            </w:r>
            <w:r w:rsidR="00D71E99" w:rsidRPr="00FF335F">
              <w:rPr>
                <w:rFonts w:ascii="Times New Roman" w:hAnsi="Times New Roman"/>
                <w:sz w:val="26"/>
                <w:szCs w:val="26"/>
              </w:rPr>
              <w:t xml:space="preserve">долга </w:t>
            </w:r>
            <w:r w:rsidR="00E96C5A" w:rsidRPr="00FF335F">
              <w:rPr>
                <w:rFonts w:ascii="Times New Roman" w:hAnsi="Times New Roman"/>
                <w:sz w:val="26"/>
                <w:szCs w:val="26"/>
              </w:rPr>
              <w:t>района</w:t>
            </w:r>
            <w:r w:rsidR="00D71E99" w:rsidRPr="00FF335F">
              <w:rPr>
                <w:rFonts w:ascii="Times New Roman" w:hAnsi="Times New Roman"/>
                <w:sz w:val="26"/>
                <w:szCs w:val="26"/>
              </w:rPr>
              <w:t xml:space="preserve">, установленного нормативными правовыми актами </w:t>
            </w:r>
            <w:r w:rsidR="00E96C5A" w:rsidRPr="00FF335F">
              <w:rPr>
                <w:rFonts w:ascii="Times New Roman" w:hAnsi="Times New Roman"/>
                <w:sz w:val="26"/>
                <w:szCs w:val="26"/>
              </w:rPr>
              <w:t>района</w:t>
            </w:r>
            <w:r w:rsidR="007D7AC0">
              <w:rPr>
                <w:rFonts w:ascii="Times New Roman" w:hAnsi="Times New Roman"/>
                <w:sz w:val="26"/>
                <w:szCs w:val="26"/>
              </w:rPr>
              <w:t xml:space="preserve"> </w:t>
            </w:r>
            <w:proofErr w:type="gramStart"/>
            <w:r w:rsidR="00D565CA">
              <w:rPr>
                <w:rFonts w:ascii="Times New Roman" w:hAnsi="Times New Roman"/>
                <w:sz w:val="26"/>
                <w:szCs w:val="26"/>
              </w:rPr>
              <w:t>регулирующих</w:t>
            </w:r>
            <w:proofErr w:type="gramEnd"/>
            <w:r w:rsidR="00D565CA">
              <w:rPr>
                <w:rFonts w:ascii="Times New Roman" w:hAnsi="Times New Roman"/>
                <w:sz w:val="26"/>
                <w:szCs w:val="26"/>
              </w:rPr>
              <w:t xml:space="preserve"> бюджетный процесс в районе;</w:t>
            </w:r>
          </w:p>
          <w:p w:rsidR="00BD1AF8" w:rsidRPr="00FF335F" w:rsidRDefault="00BD1AF8" w:rsidP="003A5326">
            <w:pPr>
              <w:autoSpaceDE w:val="0"/>
              <w:autoSpaceDN w:val="0"/>
              <w:adjustRightInd w:val="0"/>
              <w:jc w:val="both"/>
              <w:rPr>
                <w:rFonts w:ascii="Times New Roman" w:hAnsi="Times New Roman" w:cs="Times New Roman"/>
                <w:sz w:val="26"/>
                <w:szCs w:val="26"/>
              </w:rPr>
            </w:pPr>
          </w:p>
        </w:tc>
      </w:tr>
      <w:tr w:rsidR="00BD1AF8" w:rsidRPr="00D71E99" w:rsidTr="006F7FC7">
        <w:tc>
          <w:tcPr>
            <w:tcW w:w="3794" w:type="dxa"/>
          </w:tcPr>
          <w:p w:rsidR="00BD1AF8" w:rsidRPr="00A20343" w:rsidRDefault="00BD1AF8" w:rsidP="006F7FC7">
            <w:pPr>
              <w:pStyle w:val="ConsPlusNonformat"/>
              <w:rPr>
                <w:rFonts w:ascii="Times New Roman" w:hAnsi="Times New Roman" w:cs="Times New Roman"/>
                <w:sz w:val="26"/>
                <w:szCs w:val="26"/>
              </w:rPr>
            </w:pPr>
            <w:r w:rsidRPr="00A20343">
              <w:rPr>
                <w:rFonts w:ascii="Times New Roman" w:hAnsi="Times New Roman" w:cs="Times New Roman"/>
                <w:sz w:val="26"/>
                <w:szCs w:val="26"/>
              </w:rPr>
              <w:lastRenderedPageBreak/>
              <w:t>Характеристика программных мероприятий</w:t>
            </w:r>
          </w:p>
          <w:p w:rsidR="00BD1AF8" w:rsidRPr="00A20343" w:rsidRDefault="00BD1AF8" w:rsidP="006F7FC7">
            <w:pPr>
              <w:rPr>
                <w:rFonts w:ascii="Times New Roman" w:hAnsi="Times New Roman" w:cs="Times New Roman"/>
                <w:sz w:val="26"/>
                <w:szCs w:val="26"/>
              </w:rPr>
            </w:pPr>
          </w:p>
        </w:tc>
        <w:tc>
          <w:tcPr>
            <w:tcW w:w="5777" w:type="dxa"/>
          </w:tcPr>
          <w:p w:rsidR="00BD1AF8" w:rsidRPr="00D71E99" w:rsidRDefault="00663C5F" w:rsidP="003A5326">
            <w:pPr>
              <w:jc w:val="both"/>
              <w:rPr>
                <w:rFonts w:ascii="Times New Roman" w:hAnsi="Times New Roman" w:cs="Times New Roman"/>
                <w:color w:val="76923C" w:themeColor="accent3" w:themeShade="BF"/>
                <w:sz w:val="26"/>
                <w:szCs w:val="26"/>
              </w:rPr>
            </w:pPr>
            <w:r>
              <w:rPr>
                <w:rFonts w:ascii="Times New Roman" w:hAnsi="Times New Roman" w:cs="Times New Roman"/>
                <w:sz w:val="26"/>
                <w:szCs w:val="26"/>
              </w:rPr>
              <w:t>М</w:t>
            </w:r>
            <w:r w:rsidRPr="00890CDA">
              <w:rPr>
                <w:rFonts w:ascii="Times New Roman" w:hAnsi="Times New Roman" w:cs="Times New Roman"/>
                <w:sz w:val="26"/>
                <w:szCs w:val="26"/>
              </w:rPr>
              <w:t>ероприятия</w:t>
            </w:r>
            <w:r>
              <w:rPr>
                <w:rFonts w:ascii="Times New Roman" w:hAnsi="Times New Roman" w:cs="Times New Roman"/>
                <w:sz w:val="26"/>
                <w:szCs w:val="26"/>
              </w:rPr>
              <w:t xml:space="preserve"> программы направлены на п</w:t>
            </w:r>
            <w:r w:rsidRPr="00A73B11">
              <w:rPr>
                <w:rFonts w:ascii="Times New Roman" w:hAnsi="Times New Roman" w:cs="Times New Roman"/>
                <w:sz w:val="26"/>
                <w:szCs w:val="26"/>
              </w:rPr>
              <w:t>овышени</w:t>
            </w:r>
            <w:r>
              <w:rPr>
                <w:rFonts w:ascii="Times New Roman" w:hAnsi="Times New Roman" w:cs="Times New Roman"/>
                <w:sz w:val="26"/>
                <w:szCs w:val="26"/>
              </w:rPr>
              <w:t>е</w:t>
            </w:r>
            <w:r w:rsidR="006C7308">
              <w:rPr>
                <w:rFonts w:ascii="Times New Roman" w:hAnsi="Times New Roman" w:cs="Times New Roman"/>
                <w:sz w:val="26"/>
                <w:szCs w:val="26"/>
              </w:rPr>
              <w:t xml:space="preserve"> </w:t>
            </w:r>
            <w:r w:rsidRPr="00A73B11">
              <w:rPr>
                <w:rFonts w:ascii="Times New Roman" w:hAnsi="Times New Roman" w:cs="Times New Roman"/>
                <w:sz w:val="26"/>
                <w:szCs w:val="26"/>
              </w:rPr>
              <w:t>качества</w:t>
            </w:r>
            <w:r>
              <w:rPr>
                <w:rFonts w:ascii="Times New Roman" w:hAnsi="Times New Roman" w:cs="Times New Roman"/>
                <w:sz w:val="26"/>
                <w:szCs w:val="26"/>
              </w:rPr>
              <w:t xml:space="preserve">, эффективности и прозрачности </w:t>
            </w:r>
            <w:r w:rsidRPr="00A73B11">
              <w:rPr>
                <w:rFonts w:ascii="Times New Roman" w:hAnsi="Times New Roman" w:cs="Times New Roman"/>
                <w:sz w:val="26"/>
                <w:szCs w:val="26"/>
              </w:rPr>
              <w:t xml:space="preserve">бюджетного процесса </w:t>
            </w:r>
            <w:r>
              <w:rPr>
                <w:rFonts w:ascii="Times New Roman" w:hAnsi="Times New Roman" w:cs="Times New Roman"/>
                <w:sz w:val="26"/>
                <w:szCs w:val="26"/>
              </w:rPr>
              <w:t xml:space="preserve">в </w:t>
            </w:r>
            <w:r w:rsidR="006C7308">
              <w:rPr>
                <w:rFonts w:ascii="Times New Roman" w:hAnsi="Times New Roman" w:cs="Times New Roman"/>
                <w:sz w:val="26"/>
                <w:szCs w:val="26"/>
              </w:rPr>
              <w:t>районе</w:t>
            </w:r>
            <w:r w:rsidRPr="00A73B11">
              <w:rPr>
                <w:rFonts w:ascii="Times New Roman" w:hAnsi="Times New Roman" w:cs="Times New Roman"/>
                <w:sz w:val="26"/>
                <w:szCs w:val="26"/>
              </w:rPr>
              <w:t xml:space="preserve"> </w:t>
            </w:r>
            <w:r>
              <w:rPr>
                <w:rFonts w:ascii="Times New Roman" w:hAnsi="Times New Roman" w:cs="Times New Roman"/>
                <w:sz w:val="26"/>
                <w:szCs w:val="26"/>
              </w:rPr>
              <w:t xml:space="preserve">через своевременную подготовку проекта </w:t>
            </w:r>
            <w:r w:rsidR="006C7308">
              <w:rPr>
                <w:rFonts w:ascii="Times New Roman" w:hAnsi="Times New Roman" w:cs="Times New Roman"/>
                <w:sz w:val="26"/>
                <w:szCs w:val="26"/>
              </w:rPr>
              <w:t>решения Думы района о бюджете</w:t>
            </w:r>
            <w:r w:rsidR="00D565CA">
              <w:rPr>
                <w:rFonts w:ascii="Times New Roman" w:hAnsi="Times New Roman" w:cs="Times New Roman"/>
                <w:sz w:val="26"/>
                <w:szCs w:val="26"/>
              </w:rPr>
              <w:t xml:space="preserve"> района на очередной финансовый год и плановый период</w:t>
            </w:r>
            <w:r>
              <w:rPr>
                <w:rFonts w:ascii="Times New Roman" w:hAnsi="Times New Roman" w:cs="Times New Roman"/>
                <w:sz w:val="26"/>
                <w:szCs w:val="26"/>
              </w:rPr>
              <w:t xml:space="preserve">, организацию его исполнения и составление бюджетной отчетности, проведение предсказуемой бюджетной политики, </w:t>
            </w:r>
            <w:r w:rsidRPr="006527E7">
              <w:rPr>
                <w:rFonts w:ascii="Times New Roman" w:hAnsi="Times New Roman" w:cs="Times New Roman"/>
                <w:sz w:val="26"/>
                <w:szCs w:val="26"/>
              </w:rPr>
              <w:t xml:space="preserve">обеспечивающей долгосрочную устойчивость бюджета </w:t>
            </w:r>
            <w:r w:rsidR="006C7308">
              <w:rPr>
                <w:rFonts w:ascii="Times New Roman" w:hAnsi="Times New Roman" w:cs="Times New Roman"/>
                <w:sz w:val="26"/>
                <w:szCs w:val="26"/>
              </w:rPr>
              <w:t>района</w:t>
            </w:r>
          </w:p>
        </w:tc>
      </w:tr>
      <w:tr w:rsidR="00BD1AF8" w:rsidRPr="00D71E99" w:rsidTr="006F7FC7">
        <w:tc>
          <w:tcPr>
            <w:tcW w:w="3794" w:type="dxa"/>
            <w:vAlign w:val="center"/>
          </w:tcPr>
          <w:p w:rsidR="00BD1AF8" w:rsidRPr="00A20343" w:rsidRDefault="00BD1AF8" w:rsidP="006F7FC7">
            <w:pPr>
              <w:pStyle w:val="ConsPlusNonformat"/>
              <w:rPr>
                <w:rFonts w:ascii="Times New Roman" w:hAnsi="Times New Roman" w:cs="Times New Roman"/>
                <w:sz w:val="26"/>
                <w:szCs w:val="26"/>
              </w:rPr>
            </w:pPr>
            <w:r w:rsidRPr="00A20343">
              <w:rPr>
                <w:rFonts w:ascii="Times New Roman" w:hAnsi="Times New Roman" w:cs="Times New Roman"/>
                <w:sz w:val="26"/>
                <w:szCs w:val="26"/>
              </w:rPr>
              <w:t>Сроки реализации</w:t>
            </w:r>
          </w:p>
        </w:tc>
        <w:tc>
          <w:tcPr>
            <w:tcW w:w="5777" w:type="dxa"/>
            <w:vAlign w:val="center"/>
          </w:tcPr>
          <w:p w:rsidR="00BD1AF8" w:rsidRPr="00310298" w:rsidRDefault="00BD1AF8" w:rsidP="003A5326">
            <w:pPr>
              <w:jc w:val="both"/>
              <w:rPr>
                <w:rFonts w:ascii="Times New Roman" w:hAnsi="Times New Roman" w:cs="Times New Roman"/>
                <w:sz w:val="26"/>
                <w:szCs w:val="26"/>
              </w:rPr>
            </w:pPr>
            <w:r w:rsidRPr="00310298">
              <w:rPr>
                <w:rFonts w:ascii="Times New Roman" w:hAnsi="Times New Roman" w:cs="Times New Roman"/>
                <w:sz w:val="26"/>
                <w:szCs w:val="26"/>
              </w:rPr>
              <w:t>2013-2015 годы</w:t>
            </w:r>
          </w:p>
        </w:tc>
      </w:tr>
      <w:tr w:rsidR="00BD1AF8" w:rsidRPr="00D71E99" w:rsidTr="006F7FC7">
        <w:tc>
          <w:tcPr>
            <w:tcW w:w="3794" w:type="dxa"/>
          </w:tcPr>
          <w:p w:rsidR="00BD1AF8" w:rsidRPr="00A20343" w:rsidRDefault="00BD1AF8" w:rsidP="006F7FC7">
            <w:pPr>
              <w:pStyle w:val="ConsPlusNonformat"/>
              <w:rPr>
                <w:rFonts w:ascii="Times New Roman" w:hAnsi="Times New Roman" w:cs="Times New Roman"/>
                <w:sz w:val="26"/>
                <w:szCs w:val="26"/>
              </w:rPr>
            </w:pPr>
            <w:r w:rsidRPr="00A20343">
              <w:rPr>
                <w:rFonts w:ascii="Times New Roman" w:hAnsi="Times New Roman" w:cs="Times New Roman"/>
                <w:sz w:val="26"/>
                <w:szCs w:val="26"/>
              </w:rPr>
              <w:t>Объемы финансирования</w:t>
            </w:r>
          </w:p>
          <w:p w:rsidR="00BD1AF8" w:rsidRPr="00A20343" w:rsidRDefault="00BD1AF8" w:rsidP="006F7FC7">
            <w:pPr>
              <w:pStyle w:val="ConsPlusNonformat"/>
              <w:rPr>
                <w:rFonts w:ascii="Times New Roman" w:hAnsi="Times New Roman" w:cs="Times New Roman"/>
                <w:sz w:val="26"/>
                <w:szCs w:val="26"/>
              </w:rPr>
            </w:pPr>
          </w:p>
        </w:tc>
        <w:tc>
          <w:tcPr>
            <w:tcW w:w="5777" w:type="dxa"/>
          </w:tcPr>
          <w:p w:rsidR="00BD1AF8" w:rsidRPr="00310298" w:rsidRDefault="00BD1AF8" w:rsidP="003A5326">
            <w:pPr>
              <w:jc w:val="both"/>
              <w:rPr>
                <w:rFonts w:ascii="Times New Roman" w:hAnsi="Times New Roman" w:cs="Times New Roman"/>
                <w:sz w:val="26"/>
                <w:szCs w:val="26"/>
              </w:rPr>
            </w:pPr>
            <w:r w:rsidRPr="00310298">
              <w:rPr>
                <w:rFonts w:ascii="Times New Roman" w:hAnsi="Times New Roman" w:cs="Times New Roman"/>
                <w:sz w:val="26"/>
                <w:szCs w:val="26"/>
              </w:rPr>
              <w:t xml:space="preserve">Общий объем финансирования Программы за счет средств бюджета </w:t>
            </w:r>
            <w:r w:rsidR="00807B1C" w:rsidRPr="00310298">
              <w:rPr>
                <w:rFonts w:ascii="Times New Roman" w:hAnsi="Times New Roman" w:cs="Times New Roman"/>
                <w:sz w:val="26"/>
                <w:szCs w:val="26"/>
              </w:rPr>
              <w:t>района</w:t>
            </w:r>
            <w:r w:rsidR="00AF038A" w:rsidRPr="00310298">
              <w:rPr>
                <w:rFonts w:ascii="Times New Roman" w:hAnsi="Times New Roman" w:cs="Times New Roman"/>
                <w:sz w:val="26"/>
                <w:szCs w:val="26"/>
              </w:rPr>
              <w:t xml:space="preserve"> </w:t>
            </w:r>
            <w:r w:rsidRPr="00310298">
              <w:rPr>
                <w:rFonts w:ascii="Times New Roman" w:hAnsi="Times New Roman" w:cs="Times New Roman"/>
                <w:sz w:val="26"/>
                <w:szCs w:val="26"/>
              </w:rPr>
              <w:t xml:space="preserve">составляет – </w:t>
            </w:r>
            <w:r w:rsidR="00AF038A" w:rsidRPr="00310298">
              <w:rPr>
                <w:rFonts w:ascii="Times New Roman" w:hAnsi="Times New Roman" w:cs="Times New Roman"/>
                <w:sz w:val="26"/>
                <w:szCs w:val="26"/>
              </w:rPr>
              <w:t>581 464,7 тыс</w:t>
            </w:r>
            <w:r w:rsidRPr="00310298">
              <w:rPr>
                <w:rFonts w:ascii="Times New Roman" w:hAnsi="Times New Roman" w:cs="Times New Roman"/>
                <w:sz w:val="26"/>
                <w:szCs w:val="26"/>
              </w:rPr>
              <w:t>. рублей, в том числе:</w:t>
            </w:r>
          </w:p>
          <w:p w:rsidR="00BD1AF8" w:rsidRPr="00310298" w:rsidRDefault="00BD1AF8" w:rsidP="003A5326">
            <w:pPr>
              <w:jc w:val="both"/>
              <w:rPr>
                <w:rFonts w:ascii="Times New Roman" w:hAnsi="Times New Roman" w:cs="Times New Roman"/>
                <w:sz w:val="26"/>
                <w:szCs w:val="26"/>
              </w:rPr>
            </w:pPr>
            <w:r w:rsidRPr="00310298">
              <w:rPr>
                <w:rFonts w:ascii="Times New Roman" w:hAnsi="Times New Roman" w:cs="Times New Roman"/>
                <w:sz w:val="26"/>
                <w:szCs w:val="26"/>
              </w:rPr>
              <w:t xml:space="preserve">2013 – </w:t>
            </w:r>
            <w:r w:rsidR="00AF038A" w:rsidRPr="00310298">
              <w:rPr>
                <w:rFonts w:ascii="Times New Roman" w:hAnsi="Times New Roman" w:cs="Times New Roman"/>
                <w:sz w:val="26"/>
                <w:szCs w:val="26"/>
              </w:rPr>
              <w:t xml:space="preserve"> 69 3</w:t>
            </w:r>
            <w:r w:rsidR="00211D2C">
              <w:rPr>
                <w:rFonts w:ascii="Times New Roman" w:hAnsi="Times New Roman" w:cs="Times New Roman"/>
                <w:sz w:val="26"/>
                <w:szCs w:val="26"/>
              </w:rPr>
              <w:t>6</w:t>
            </w:r>
            <w:r w:rsidR="00AF038A" w:rsidRPr="00310298">
              <w:rPr>
                <w:rFonts w:ascii="Times New Roman" w:hAnsi="Times New Roman" w:cs="Times New Roman"/>
                <w:sz w:val="26"/>
                <w:szCs w:val="26"/>
              </w:rPr>
              <w:t xml:space="preserve">9,0 </w:t>
            </w:r>
            <w:r w:rsidRPr="00310298">
              <w:rPr>
                <w:rFonts w:ascii="Times New Roman" w:hAnsi="Times New Roman" w:cs="Times New Roman"/>
                <w:sz w:val="26"/>
                <w:szCs w:val="26"/>
              </w:rPr>
              <w:t>тыс. рублей;</w:t>
            </w:r>
          </w:p>
          <w:p w:rsidR="00BD1AF8" w:rsidRPr="00310298" w:rsidRDefault="00BD1AF8" w:rsidP="003A5326">
            <w:pPr>
              <w:jc w:val="both"/>
              <w:rPr>
                <w:rFonts w:ascii="Times New Roman" w:hAnsi="Times New Roman" w:cs="Times New Roman"/>
                <w:sz w:val="26"/>
                <w:szCs w:val="26"/>
              </w:rPr>
            </w:pPr>
            <w:r w:rsidRPr="00310298">
              <w:rPr>
                <w:rFonts w:ascii="Times New Roman" w:hAnsi="Times New Roman" w:cs="Times New Roman"/>
                <w:sz w:val="26"/>
                <w:szCs w:val="26"/>
              </w:rPr>
              <w:t xml:space="preserve">2014 – </w:t>
            </w:r>
            <w:r w:rsidR="00AF038A" w:rsidRPr="00310298">
              <w:rPr>
                <w:rFonts w:ascii="Times New Roman" w:hAnsi="Times New Roman" w:cs="Times New Roman"/>
                <w:sz w:val="26"/>
                <w:szCs w:val="26"/>
              </w:rPr>
              <w:t xml:space="preserve">170 861,3 </w:t>
            </w:r>
            <w:r w:rsidRPr="00310298">
              <w:rPr>
                <w:rFonts w:ascii="Times New Roman" w:hAnsi="Times New Roman" w:cs="Times New Roman"/>
                <w:sz w:val="26"/>
                <w:szCs w:val="26"/>
              </w:rPr>
              <w:t>тыс. рублей;</w:t>
            </w:r>
          </w:p>
          <w:p w:rsidR="00BD1AF8" w:rsidRPr="00310298" w:rsidRDefault="00BD1AF8" w:rsidP="003A5326">
            <w:pPr>
              <w:jc w:val="both"/>
              <w:rPr>
                <w:rFonts w:ascii="Times New Roman" w:hAnsi="Times New Roman" w:cs="Times New Roman"/>
                <w:sz w:val="26"/>
                <w:szCs w:val="26"/>
              </w:rPr>
            </w:pPr>
            <w:r w:rsidRPr="00310298">
              <w:rPr>
                <w:rFonts w:ascii="Times New Roman" w:hAnsi="Times New Roman" w:cs="Times New Roman"/>
                <w:sz w:val="26"/>
                <w:szCs w:val="26"/>
              </w:rPr>
              <w:t xml:space="preserve">2015 – </w:t>
            </w:r>
            <w:r w:rsidR="00AF038A" w:rsidRPr="00310298">
              <w:rPr>
                <w:rFonts w:ascii="Times New Roman" w:hAnsi="Times New Roman" w:cs="Times New Roman"/>
                <w:sz w:val="26"/>
                <w:szCs w:val="26"/>
              </w:rPr>
              <w:t xml:space="preserve">341 224,4 </w:t>
            </w:r>
            <w:r w:rsidRPr="00310298">
              <w:rPr>
                <w:rFonts w:ascii="Times New Roman" w:hAnsi="Times New Roman" w:cs="Times New Roman"/>
                <w:sz w:val="26"/>
                <w:szCs w:val="26"/>
              </w:rPr>
              <w:t>тыс. рублей</w:t>
            </w:r>
          </w:p>
        </w:tc>
      </w:tr>
      <w:tr w:rsidR="00BD1AF8" w:rsidRPr="00D71E99" w:rsidTr="006F7FC7">
        <w:tc>
          <w:tcPr>
            <w:tcW w:w="3794" w:type="dxa"/>
          </w:tcPr>
          <w:p w:rsidR="00BD1AF8" w:rsidRPr="00A20343" w:rsidRDefault="00BD1AF8" w:rsidP="00A13332">
            <w:pPr>
              <w:jc w:val="both"/>
              <w:rPr>
                <w:rFonts w:ascii="Times New Roman" w:hAnsi="Times New Roman" w:cs="Times New Roman"/>
                <w:sz w:val="26"/>
                <w:szCs w:val="26"/>
              </w:rPr>
            </w:pPr>
            <w:r w:rsidRPr="00A20343">
              <w:rPr>
                <w:rFonts w:ascii="Times New Roman" w:hAnsi="Times New Roman" w:cs="Times New Roman"/>
                <w:sz w:val="26"/>
                <w:szCs w:val="26"/>
              </w:rPr>
              <w:t>Ожидаемые конечные результаты</w:t>
            </w:r>
            <w:r w:rsidR="00A20343" w:rsidRPr="00A20343">
              <w:rPr>
                <w:rFonts w:ascii="Times New Roman" w:hAnsi="Times New Roman" w:cs="Times New Roman"/>
                <w:sz w:val="26"/>
                <w:szCs w:val="26"/>
              </w:rPr>
              <w:t xml:space="preserve"> </w:t>
            </w:r>
            <w:r w:rsidR="000016E7" w:rsidRPr="00A20343">
              <w:rPr>
                <w:rFonts w:ascii="Times New Roman" w:hAnsi="Times New Roman" w:cs="Times New Roman"/>
                <w:sz w:val="26"/>
                <w:szCs w:val="26"/>
              </w:rPr>
              <w:t xml:space="preserve">реализации программы </w:t>
            </w:r>
            <w:r w:rsidR="00A20343" w:rsidRPr="00A20343">
              <w:rPr>
                <w:rFonts w:ascii="Times New Roman" w:hAnsi="Times New Roman" w:cs="Times New Roman"/>
                <w:sz w:val="26"/>
                <w:szCs w:val="26"/>
              </w:rPr>
              <w:t>(</w:t>
            </w:r>
            <w:r w:rsidRPr="00A20343">
              <w:rPr>
                <w:rFonts w:ascii="Times New Roman" w:hAnsi="Times New Roman" w:cs="Times New Roman"/>
                <w:sz w:val="26"/>
                <w:szCs w:val="26"/>
              </w:rPr>
              <w:t>показатели</w:t>
            </w:r>
            <w:r w:rsidR="00A20343" w:rsidRPr="00A20343">
              <w:rPr>
                <w:rFonts w:ascii="Times New Roman" w:hAnsi="Times New Roman" w:cs="Times New Roman"/>
                <w:sz w:val="26"/>
                <w:szCs w:val="26"/>
              </w:rPr>
              <w:t xml:space="preserve"> </w:t>
            </w:r>
            <w:r w:rsidRPr="00A20343">
              <w:rPr>
                <w:rFonts w:ascii="Times New Roman" w:hAnsi="Times New Roman" w:cs="Times New Roman"/>
                <w:sz w:val="26"/>
                <w:szCs w:val="26"/>
              </w:rPr>
              <w:t>социал</w:t>
            </w:r>
            <w:r w:rsidR="000016E7" w:rsidRPr="00A20343">
              <w:rPr>
                <w:rFonts w:ascii="Times New Roman" w:hAnsi="Times New Roman" w:cs="Times New Roman"/>
                <w:sz w:val="26"/>
                <w:szCs w:val="26"/>
              </w:rPr>
              <w:t>ьно-экономической эффективности</w:t>
            </w:r>
            <w:r w:rsidR="00A20343" w:rsidRPr="00A20343">
              <w:rPr>
                <w:rFonts w:ascii="Times New Roman" w:hAnsi="Times New Roman" w:cs="Times New Roman"/>
                <w:sz w:val="26"/>
                <w:szCs w:val="26"/>
              </w:rPr>
              <w:t>)</w:t>
            </w:r>
          </w:p>
        </w:tc>
        <w:tc>
          <w:tcPr>
            <w:tcW w:w="5777" w:type="dxa"/>
          </w:tcPr>
          <w:p w:rsidR="006C7308" w:rsidRDefault="006C7308" w:rsidP="00A13332">
            <w:pPr>
              <w:jc w:val="both"/>
              <w:rPr>
                <w:rFonts w:ascii="Times New Roman" w:hAnsi="Times New Roman" w:cs="Times New Roman"/>
                <w:sz w:val="26"/>
                <w:szCs w:val="26"/>
              </w:rPr>
            </w:pPr>
            <w:r w:rsidRPr="00E94096">
              <w:rPr>
                <w:rFonts w:ascii="Times New Roman" w:hAnsi="Times New Roman" w:cs="Times New Roman"/>
                <w:sz w:val="26"/>
                <w:szCs w:val="26"/>
              </w:rPr>
              <w:t>1.1.</w:t>
            </w:r>
            <w:r>
              <w:rPr>
                <w:rFonts w:ascii="Times New Roman" w:hAnsi="Times New Roman" w:cs="Times New Roman"/>
                <w:sz w:val="26"/>
                <w:szCs w:val="26"/>
              </w:rPr>
              <w:t xml:space="preserve"> </w:t>
            </w:r>
            <w:r w:rsidRPr="00E94096">
              <w:rPr>
                <w:rFonts w:ascii="Times New Roman" w:hAnsi="Times New Roman" w:cs="Times New Roman"/>
                <w:sz w:val="26"/>
                <w:szCs w:val="26"/>
              </w:rPr>
              <w:t xml:space="preserve">принятый в установленные сроки и соответствующий требованиям бюджетного законодательства проект </w:t>
            </w:r>
            <w:r>
              <w:rPr>
                <w:rFonts w:ascii="Times New Roman" w:hAnsi="Times New Roman" w:cs="Times New Roman"/>
                <w:sz w:val="26"/>
                <w:szCs w:val="26"/>
              </w:rPr>
              <w:t>решения Думы района о бюджете</w:t>
            </w:r>
            <w:r w:rsidRPr="00E94096">
              <w:rPr>
                <w:rFonts w:ascii="Times New Roman" w:hAnsi="Times New Roman" w:cs="Times New Roman"/>
                <w:sz w:val="26"/>
                <w:szCs w:val="26"/>
              </w:rPr>
              <w:t xml:space="preserve"> на очередной финансовый год и плановый период;</w:t>
            </w:r>
          </w:p>
          <w:p w:rsidR="006C7308" w:rsidRPr="00F93191" w:rsidRDefault="006C7308" w:rsidP="00A13332">
            <w:pPr>
              <w:jc w:val="both"/>
              <w:rPr>
                <w:rFonts w:ascii="Times New Roman" w:hAnsi="Times New Roman" w:cs="Times New Roman"/>
                <w:sz w:val="26"/>
                <w:szCs w:val="26"/>
              </w:rPr>
            </w:pPr>
            <w:r w:rsidRPr="00F93191">
              <w:rPr>
                <w:rFonts w:ascii="Times New Roman" w:hAnsi="Times New Roman" w:cs="Times New Roman"/>
                <w:sz w:val="26"/>
                <w:szCs w:val="26"/>
              </w:rPr>
              <w:t xml:space="preserve">1.2.снижение размера отклонений фактического объема налоговых и неналоговых доходов района (без учета доходов от налога на прибыль организаций) за отчетный финансовый год от первоначально утвержденного плана до </w:t>
            </w:r>
            <w:r w:rsidR="00A839D3">
              <w:rPr>
                <w:rFonts w:ascii="Times New Roman" w:hAnsi="Times New Roman" w:cs="Times New Roman"/>
                <w:sz w:val="26"/>
                <w:szCs w:val="26"/>
              </w:rPr>
              <w:t>7,9</w:t>
            </w:r>
            <w:r w:rsidRPr="00F93191">
              <w:rPr>
                <w:rFonts w:ascii="Times New Roman" w:hAnsi="Times New Roman" w:cs="Times New Roman"/>
                <w:sz w:val="26"/>
                <w:szCs w:val="26"/>
              </w:rPr>
              <w:t>%;</w:t>
            </w:r>
          </w:p>
          <w:p w:rsidR="006C7308" w:rsidRPr="00DE725B" w:rsidRDefault="006C7308" w:rsidP="00A13332">
            <w:pPr>
              <w:jc w:val="both"/>
              <w:rPr>
                <w:rFonts w:ascii="Times New Roman" w:hAnsi="Times New Roman" w:cs="Times New Roman"/>
                <w:sz w:val="26"/>
                <w:szCs w:val="26"/>
              </w:rPr>
            </w:pPr>
            <w:r w:rsidRPr="00DE725B">
              <w:rPr>
                <w:rFonts w:ascii="Times New Roman" w:hAnsi="Times New Roman" w:cs="Times New Roman"/>
                <w:sz w:val="26"/>
                <w:szCs w:val="26"/>
              </w:rPr>
              <w:t xml:space="preserve">2.1.исполнение расходных обязательств </w:t>
            </w:r>
            <w:r w:rsidR="00DE725B" w:rsidRPr="00DE725B">
              <w:rPr>
                <w:rFonts w:ascii="Times New Roman" w:hAnsi="Times New Roman" w:cs="Times New Roman"/>
                <w:sz w:val="26"/>
                <w:szCs w:val="26"/>
              </w:rPr>
              <w:t>района</w:t>
            </w:r>
            <w:r w:rsidR="006B712E" w:rsidRPr="00DE725B">
              <w:rPr>
                <w:rFonts w:ascii="Times New Roman" w:hAnsi="Times New Roman" w:cs="Times New Roman"/>
                <w:sz w:val="26"/>
                <w:szCs w:val="26"/>
              </w:rPr>
              <w:t xml:space="preserve"> </w:t>
            </w:r>
            <w:r w:rsidRPr="00DE725B">
              <w:rPr>
                <w:rFonts w:ascii="Times New Roman" w:hAnsi="Times New Roman" w:cs="Times New Roman"/>
                <w:sz w:val="26"/>
                <w:szCs w:val="26"/>
              </w:rPr>
              <w:t>за отчетный финансовый год в размере</w:t>
            </w:r>
            <w:r w:rsidR="00DE725B" w:rsidRPr="00DE725B">
              <w:rPr>
                <w:rFonts w:ascii="Times New Roman" w:hAnsi="Times New Roman" w:cs="Times New Roman"/>
                <w:sz w:val="26"/>
                <w:szCs w:val="26"/>
              </w:rPr>
              <w:t xml:space="preserve"> </w:t>
            </w:r>
            <w:r w:rsidRPr="00DE725B">
              <w:rPr>
                <w:rFonts w:ascii="Times New Roman" w:hAnsi="Times New Roman" w:cs="Times New Roman"/>
                <w:sz w:val="26"/>
                <w:szCs w:val="26"/>
              </w:rPr>
              <w:t xml:space="preserve">не менее </w:t>
            </w:r>
            <w:r w:rsidR="003D1FE4">
              <w:rPr>
                <w:rFonts w:ascii="Times New Roman" w:hAnsi="Times New Roman" w:cs="Times New Roman"/>
                <w:sz w:val="26"/>
                <w:szCs w:val="26"/>
              </w:rPr>
              <w:t>8</w:t>
            </w:r>
            <w:r w:rsidRPr="00A13332">
              <w:rPr>
                <w:rFonts w:ascii="Times New Roman" w:hAnsi="Times New Roman" w:cs="Times New Roman"/>
                <w:sz w:val="26"/>
                <w:szCs w:val="26"/>
              </w:rPr>
              <w:t>5%</w:t>
            </w:r>
            <w:r w:rsidRPr="00DE725B">
              <w:rPr>
                <w:rFonts w:ascii="Times New Roman" w:hAnsi="Times New Roman" w:cs="Times New Roman"/>
                <w:sz w:val="26"/>
                <w:szCs w:val="26"/>
              </w:rPr>
              <w:t xml:space="preserve"> от бюджетных ассигнований, утвержденных </w:t>
            </w:r>
            <w:r w:rsidR="00DE725B" w:rsidRPr="00DE725B">
              <w:rPr>
                <w:rFonts w:ascii="Times New Roman" w:hAnsi="Times New Roman" w:cs="Times New Roman"/>
                <w:sz w:val="26"/>
                <w:szCs w:val="26"/>
              </w:rPr>
              <w:t>решением Думы района о бюджете;</w:t>
            </w:r>
          </w:p>
          <w:p w:rsidR="006C7308" w:rsidRPr="00D1323A" w:rsidRDefault="006C7308" w:rsidP="00A13332">
            <w:pPr>
              <w:jc w:val="both"/>
              <w:rPr>
                <w:rFonts w:ascii="Times New Roman" w:hAnsi="Times New Roman" w:cs="Times New Roman"/>
                <w:sz w:val="26"/>
                <w:szCs w:val="26"/>
              </w:rPr>
            </w:pPr>
            <w:r w:rsidRPr="00D1323A">
              <w:rPr>
                <w:rFonts w:ascii="Times New Roman" w:hAnsi="Times New Roman" w:cs="Times New Roman"/>
                <w:sz w:val="26"/>
                <w:szCs w:val="26"/>
              </w:rPr>
              <w:t xml:space="preserve">3.1.утверждение </w:t>
            </w:r>
            <w:r w:rsidR="00D1323A" w:rsidRPr="00D1323A">
              <w:rPr>
                <w:rFonts w:ascii="Times New Roman" w:hAnsi="Times New Roman" w:cs="Times New Roman"/>
                <w:sz w:val="26"/>
                <w:szCs w:val="26"/>
              </w:rPr>
              <w:t xml:space="preserve">решением Думы района </w:t>
            </w:r>
            <w:r w:rsidRPr="00D1323A">
              <w:rPr>
                <w:rFonts w:ascii="Times New Roman" w:hAnsi="Times New Roman" w:cs="Times New Roman"/>
                <w:sz w:val="26"/>
                <w:szCs w:val="26"/>
              </w:rPr>
              <w:t xml:space="preserve">отчета об исполнении бюджета </w:t>
            </w:r>
            <w:r w:rsidR="00D1323A" w:rsidRPr="00D1323A">
              <w:rPr>
                <w:rFonts w:ascii="Times New Roman" w:hAnsi="Times New Roman" w:cs="Times New Roman"/>
                <w:sz w:val="26"/>
                <w:szCs w:val="26"/>
              </w:rPr>
              <w:t>района за отчетный период</w:t>
            </w:r>
            <w:r w:rsidRPr="00D1323A">
              <w:rPr>
                <w:rFonts w:ascii="Times New Roman" w:hAnsi="Times New Roman" w:cs="Times New Roman"/>
                <w:sz w:val="26"/>
                <w:szCs w:val="26"/>
              </w:rPr>
              <w:t>;</w:t>
            </w:r>
          </w:p>
          <w:p w:rsidR="006C7308" w:rsidRPr="00D05FBD" w:rsidRDefault="006C7308" w:rsidP="00A13332">
            <w:pPr>
              <w:jc w:val="both"/>
              <w:rPr>
                <w:rFonts w:ascii="Times New Roman" w:hAnsi="Times New Roman" w:cs="Times New Roman"/>
                <w:sz w:val="26"/>
                <w:szCs w:val="26"/>
              </w:rPr>
            </w:pPr>
            <w:r w:rsidRPr="00D05FBD">
              <w:rPr>
                <w:rFonts w:ascii="Times New Roman" w:hAnsi="Times New Roman" w:cs="Times New Roman"/>
                <w:sz w:val="26"/>
                <w:szCs w:val="26"/>
              </w:rPr>
              <w:t xml:space="preserve">3.2. качественное формирование и своевременное предоставление отчетности об исполнении бюджета района и консолидированного бюджета </w:t>
            </w:r>
            <w:r w:rsidRPr="00D05FBD">
              <w:rPr>
                <w:rFonts w:ascii="Times New Roman" w:hAnsi="Times New Roman" w:cs="Times New Roman"/>
                <w:sz w:val="26"/>
                <w:szCs w:val="26"/>
              </w:rPr>
              <w:lastRenderedPageBreak/>
              <w:t>района;</w:t>
            </w:r>
          </w:p>
          <w:p w:rsidR="006C7308" w:rsidRPr="00A13332" w:rsidRDefault="006C7308" w:rsidP="00A13332">
            <w:pPr>
              <w:jc w:val="both"/>
              <w:rPr>
                <w:rFonts w:ascii="Times New Roman" w:hAnsi="Times New Roman" w:cs="Times New Roman"/>
                <w:sz w:val="26"/>
                <w:szCs w:val="26"/>
              </w:rPr>
            </w:pPr>
            <w:r w:rsidRPr="00A13332">
              <w:rPr>
                <w:rFonts w:ascii="Times New Roman" w:hAnsi="Times New Roman" w:cs="Times New Roman"/>
                <w:sz w:val="26"/>
                <w:szCs w:val="26"/>
              </w:rPr>
              <w:t xml:space="preserve">4.1. погашение в полном объеме прямых долговых обязательств </w:t>
            </w:r>
            <w:r w:rsidR="003A5326" w:rsidRPr="00A13332">
              <w:rPr>
                <w:rFonts w:ascii="Times New Roman" w:hAnsi="Times New Roman" w:cs="Times New Roman"/>
                <w:sz w:val="26"/>
                <w:szCs w:val="26"/>
              </w:rPr>
              <w:t>района</w:t>
            </w:r>
            <w:r w:rsidRPr="00A13332">
              <w:rPr>
                <w:rFonts w:ascii="Times New Roman" w:hAnsi="Times New Roman" w:cs="Times New Roman"/>
                <w:sz w:val="26"/>
                <w:szCs w:val="26"/>
              </w:rPr>
              <w:t xml:space="preserve"> в соответствии с Графиком погашения;</w:t>
            </w:r>
          </w:p>
          <w:p w:rsidR="00BD1AF8" w:rsidRPr="00D05FBD" w:rsidRDefault="00BD1AF8" w:rsidP="00A13332">
            <w:pPr>
              <w:jc w:val="both"/>
              <w:rPr>
                <w:rFonts w:ascii="Times New Roman" w:hAnsi="Times New Roman" w:cs="Times New Roman"/>
                <w:sz w:val="26"/>
                <w:szCs w:val="26"/>
              </w:rPr>
            </w:pPr>
          </w:p>
        </w:tc>
      </w:tr>
    </w:tbl>
    <w:p w:rsidR="00BD1AF8" w:rsidRDefault="00BD1AF8" w:rsidP="00BD1AF8">
      <w:pPr>
        <w:jc w:val="center"/>
        <w:rPr>
          <w:b/>
          <w:color w:val="76923C" w:themeColor="accent3" w:themeShade="BF"/>
          <w:sz w:val="26"/>
          <w:szCs w:val="26"/>
        </w:rPr>
      </w:pPr>
    </w:p>
    <w:p w:rsidR="00F96EEA" w:rsidRPr="00F96EEA" w:rsidRDefault="00F96EEA" w:rsidP="00F96EEA">
      <w:pPr>
        <w:pStyle w:val="ConsPlusTitle"/>
        <w:jc w:val="center"/>
      </w:pPr>
      <w:r>
        <w:t xml:space="preserve">1. </w:t>
      </w:r>
      <w:r w:rsidRPr="00F96EEA">
        <w:t>Характеристика задач, решение которых осуществляется путем реализации программы</w:t>
      </w:r>
    </w:p>
    <w:p w:rsidR="00F96EEA" w:rsidRPr="003A5326" w:rsidRDefault="00F96EEA" w:rsidP="00F96EEA">
      <w:pPr>
        <w:autoSpaceDE w:val="0"/>
        <w:autoSpaceDN w:val="0"/>
        <w:adjustRightInd w:val="0"/>
        <w:ind w:firstLine="540"/>
        <w:jc w:val="both"/>
        <w:outlineLvl w:val="1"/>
        <w:rPr>
          <w:sz w:val="26"/>
          <w:szCs w:val="26"/>
        </w:rPr>
      </w:pPr>
    </w:p>
    <w:p w:rsidR="00C43362" w:rsidRPr="00F0278D" w:rsidRDefault="00F96EEA" w:rsidP="00F0278D">
      <w:pPr>
        <w:ind w:firstLine="709"/>
        <w:jc w:val="both"/>
        <w:rPr>
          <w:sz w:val="26"/>
          <w:szCs w:val="26"/>
        </w:rPr>
      </w:pPr>
      <w:r w:rsidRPr="00F0278D">
        <w:rPr>
          <w:sz w:val="26"/>
          <w:szCs w:val="26"/>
        </w:rPr>
        <w:t>Департамент финансов администрации района является отраслевым структурным подразделением администрации района, осуществляющим составление и органи</w:t>
      </w:r>
      <w:r w:rsidR="003A5326" w:rsidRPr="00F0278D">
        <w:rPr>
          <w:sz w:val="26"/>
          <w:szCs w:val="26"/>
        </w:rPr>
        <w:t xml:space="preserve">зацию исполнения бюджета района. Обеспечивает </w:t>
      </w:r>
      <w:r w:rsidR="00C43362" w:rsidRPr="00F0278D">
        <w:rPr>
          <w:sz w:val="26"/>
          <w:szCs w:val="26"/>
        </w:rPr>
        <w:t xml:space="preserve">проведение единой финансовой и бюджетной политики в районе, </w:t>
      </w:r>
      <w:r w:rsidR="003A5326" w:rsidRPr="00F0278D">
        <w:rPr>
          <w:sz w:val="26"/>
          <w:szCs w:val="26"/>
        </w:rPr>
        <w:t>составление проекта бюджета района, организацию межбюджетных отношений, управление муниципальным долгом района, осуществление муниципального финансового контроля</w:t>
      </w:r>
      <w:r w:rsidR="00C43362" w:rsidRPr="00F0278D">
        <w:rPr>
          <w:sz w:val="26"/>
          <w:szCs w:val="26"/>
        </w:rPr>
        <w:t>.</w:t>
      </w:r>
    </w:p>
    <w:p w:rsidR="00F96EEA" w:rsidRPr="00F0278D" w:rsidRDefault="00F96EEA" w:rsidP="00F0278D">
      <w:pPr>
        <w:ind w:firstLine="709"/>
        <w:jc w:val="both"/>
        <w:rPr>
          <w:sz w:val="26"/>
          <w:szCs w:val="26"/>
        </w:rPr>
      </w:pPr>
      <w:proofErr w:type="gramStart"/>
      <w:r w:rsidRPr="00F0278D">
        <w:rPr>
          <w:sz w:val="26"/>
          <w:szCs w:val="26"/>
        </w:rPr>
        <w:t>Департамент является финансовым органом администрации района со всеми полномочиями, установленными Бюджетным и Налоговым кодексами Российской Федерации и (или) принимаемыми в соответствии с ними нормативными правовыми актами, регулирующими бюджетные и налоговые правоотношения.</w:t>
      </w:r>
      <w:proofErr w:type="gramEnd"/>
    </w:p>
    <w:p w:rsidR="000F1F96" w:rsidRPr="00F0278D" w:rsidRDefault="00F96EEA" w:rsidP="00F0278D">
      <w:pPr>
        <w:ind w:firstLine="709"/>
        <w:jc w:val="both"/>
        <w:rPr>
          <w:sz w:val="26"/>
          <w:szCs w:val="26"/>
        </w:rPr>
      </w:pPr>
      <w:r w:rsidRPr="00F0278D">
        <w:rPr>
          <w:sz w:val="26"/>
          <w:szCs w:val="26"/>
        </w:rPr>
        <w:t xml:space="preserve">Деятельность департамента финансов направлена на проведение </w:t>
      </w:r>
      <w:r w:rsidR="00C43362" w:rsidRPr="00F0278D">
        <w:rPr>
          <w:sz w:val="26"/>
          <w:szCs w:val="26"/>
        </w:rPr>
        <w:t xml:space="preserve">бюджетной </w:t>
      </w:r>
      <w:r w:rsidRPr="00F0278D">
        <w:rPr>
          <w:sz w:val="26"/>
          <w:szCs w:val="26"/>
        </w:rPr>
        <w:t>политики</w:t>
      </w:r>
      <w:r w:rsidR="00C43362" w:rsidRPr="00F0278D">
        <w:rPr>
          <w:sz w:val="26"/>
          <w:szCs w:val="26"/>
        </w:rPr>
        <w:t>,</w:t>
      </w:r>
      <w:r w:rsidRPr="00F0278D">
        <w:rPr>
          <w:sz w:val="26"/>
          <w:szCs w:val="26"/>
        </w:rPr>
        <w:t xml:space="preserve"> </w:t>
      </w:r>
      <w:r w:rsidR="00C43362" w:rsidRPr="00F0278D">
        <w:rPr>
          <w:sz w:val="26"/>
          <w:szCs w:val="26"/>
        </w:rPr>
        <w:t>ориентированной на дальнейшее развитие социальной и экономическ</w:t>
      </w:r>
      <w:r w:rsidR="000F1F96" w:rsidRPr="00F0278D">
        <w:rPr>
          <w:sz w:val="26"/>
          <w:szCs w:val="26"/>
        </w:rPr>
        <w:t>ой</w:t>
      </w:r>
      <w:r w:rsidR="00C43362" w:rsidRPr="00F0278D">
        <w:rPr>
          <w:sz w:val="26"/>
          <w:szCs w:val="26"/>
        </w:rPr>
        <w:t xml:space="preserve"> стабильност</w:t>
      </w:r>
      <w:r w:rsidR="000F1F96" w:rsidRPr="00F0278D">
        <w:rPr>
          <w:sz w:val="26"/>
          <w:szCs w:val="26"/>
        </w:rPr>
        <w:t>и</w:t>
      </w:r>
      <w:r w:rsidR="00C43362" w:rsidRPr="00F0278D">
        <w:rPr>
          <w:sz w:val="26"/>
          <w:szCs w:val="26"/>
        </w:rPr>
        <w:t xml:space="preserve"> района, долгосрочную сбалансированность и устойчивость бюджетной системы. </w:t>
      </w:r>
    </w:p>
    <w:p w:rsidR="00C43362" w:rsidRPr="00F0278D" w:rsidRDefault="00C43362" w:rsidP="00F0278D">
      <w:pPr>
        <w:ind w:firstLine="709"/>
        <w:jc w:val="both"/>
        <w:rPr>
          <w:sz w:val="26"/>
          <w:szCs w:val="26"/>
        </w:rPr>
      </w:pPr>
      <w:r w:rsidRPr="00F0278D">
        <w:rPr>
          <w:sz w:val="26"/>
          <w:szCs w:val="26"/>
        </w:rPr>
        <w:t xml:space="preserve">Приоритетными задачами для реализации поставленной цели являются: </w:t>
      </w:r>
    </w:p>
    <w:p w:rsidR="002A040B" w:rsidRPr="00F0278D" w:rsidRDefault="00FE18F0" w:rsidP="00FE386F">
      <w:pPr>
        <w:ind w:firstLine="709"/>
        <w:jc w:val="both"/>
        <w:rPr>
          <w:sz w:val="26"/>
          <w:szCs w:val="26"/>
        </w:rPr>
      </w:pPr>
      <w:r>
        <w:rPr>
          <w:sz w:val="26"/>
          <w:szCs w:val="26"/>
        </w:rPr>
        <w:t xml:space="preserve">1. </w:t>
      </w:r>
      <w:r w:rsidR="002A040B" w:rsidRPr="00F0278D">
        <w:rPr>
          <w:sz w:val="26"/>
          <w:szCs w:val="26"/>
        </w:rPr>
        <w:t>Обеспечен</w:t>
      </w:r>
      <w:r w:rsidR="00FE386F">
        <w:rPr>
          <w:sz w:val="26"/>
          <w:szCs w:val="26"/>
        </w:rPr>
        <w:t xml:space="preserve">ие сбалансированности бюджета, </w:t>
      </w:r>
      <w:r w:rsidR="002A040B" w:rsidRPr="00F0278D">
        <w:rPr>
          <w:sz w:val="26"/>
          <w:szCs w:val="26"/>
        </w:rPr>
        <w:t xml:space="preserve">путем проведения бюджетной политики, выстроенной на принципах ответственности и предсказуемости, планирование бюджетных ассигнований должно основываться на принципе  безусловного исполнения действующих расходных обязательств, исключая необоснованное принятие новых расходных обязательств, а также последовательного сокращения дефицита бюджета, в том числе за счет оптимизации бюджетных расходов. </w:t>
      </w:r>
    </w:p>
    <w:p w:rsidR="002A040B" w:rsidRPr="00F0278D" w:rsidRDefault="002A040B" w:rsidP="00F0278D">
      <w:pPr>
        <w:ind w:firstLine="709"/>
        <w:jc w:val="both"/>
        <w:rPr>
          <w:sz w:val="26"/>
          <w:szCs w:val="26"/>
        </w:rPr>
      </w:pPr>
      <w:r w:rsidRPr="00F0278D">
        <w:rPr>
          <w:sz w:val="26"/>
          <w:szCs w:val="26"/>
        </w:rPr>
        <w:t>2. Базирование основных параметров бюджетной политики на ориентирах, выработанных в рамках долгосрочного планирования.</w:t>
      </w:r>
    </w:p>
    <w:p w:rsidR="002A040B" w:rsidRPr="00F0278D" w:rsidRDefault="002A040B" w:rsidP="00F0278D">
      <w:pPr>
        <w:ind w:firstLine="709"/>
        <w:jc w:val="both"/>
        <w:rPr>
          <w:sz w:val="26"/>
          <w:szCs w:val="26"/>
        </w:rPr>
      </w:pPr>
      <w:r w:rsidRPr="00F0278D">
        <w:rPr>
          <w:sz w:val="26"/>
          <w:szCs w:val="26"/>
        </w:rPr>
        <w:t xml:space="preserve">Основная задача долгосрочного бюджетного планирования района состоит </w:t>
      </w:r>
      <w:proofErr w:type="gramStart"/>
      <w:r w:rsidRPr="00F0278D">
        <w:rPr>
          <w:sz w:val="26"/>
          <w:szCs w:val="26"/>
        </w:rPr>
        <w:t>в увязке проводимой бюджетной политики с задачами по созданию долгосрочного устойчивого роста экономики района в соответствии со Стратегией</w:t>
      </w:r>
      <w:proofErr w:type="gramEnd"/>
      <w:r w:rsidRPr="00F0278D">
        <w:rPr>
          <w:sz w:val="26"/>
          <w:szCs w:val="26"/>
        </w:rPr>
        <w:t xml:space="preserve"> социально-экономического развития Нижневартовского района до 2020 года. </w:t>
      </w:r>
    </w:p>
    <w:p w:rsidR="002A040B" w:rsidRPr="00F0278D" w:rsidRDefault="00FE18F0" w:rsidP="00F0278D">
      <w:pPr>
        <w:ind w:firstLine="709"/>
        <w:jc w:val="both"/>
        <w:rPr>
          <w:sz w:val="26"/>
          <w:szCs w:val="26"/>
        </w:rPr>
      </w:pPr>
      <w:r>
        <w:rPr>
          <w:sz w:val="26"/>
          <w:szCs w:val="26"/>
        </w:rPr>
        <w:t>3.</w:t>
      </w:r>
      <w:r w:rsidR="002A040B" w:rsidRPr="00F0278D">
        <w:rPr>
          <w:sz w:val="26"/>
          <w:szCs w:val="26"/>
        </w:rPr>
        <w:t xml:space="preserve"> Повышение эффективности бюджетных расходов</w:t>
      </w:r>
      <w:r w:rsidR="007B0CA2">
        <w:rPr>
          <w:sz w:val="26"/>
          <w:szCs w:val="26"/>
        </w:rPr>
        <w:t>,</w:t>
      </w:r>
      <w:r w:rsidR="002A040B" w:rsidRPr="00F0278D">
        <w:rPr>
          <w:sz w:val="26"/>
          <w:szCs w:val="26"/>
        </w:rPr>
        <w:t xml:space="preserve"> путем перехода к построению бюджета района на основе целевых программ, увязав с ними действующие программы и часть имеющихся на сегодняшний день </w:t>
      </w:r>
      <w:proofErr w:type="spellStart"/>
      <w:r w:rsidR="002A040B" w:rsidRPr="00F0278D">
        <w:rPr>
          <w:sz w:val="26"/>
          <w:szCs w:val="26"/>
        </w:rPr>
        <w:t>непрограммных</w:t>
      </w:r>
      <w:proofErr w:type="spellEnd"/>
      <w:r w:rsidR="002A040B" w:rsidRPr="00F0278D">
        <w:rPr>
          <w:sz w:val="26"/>
          <w:szCs w:val="26"/>
        </w:rPr>
        <w:t xml:space="preserve"> расходов.</w:t>
      </w:r>
    </w:p>
    <w:p w:rsidR="002A040B" w:rsidRPr="00F0278D" w:rsidRDefault="002A040B" w:rsidP="00F0278D">
      <w:pPr>
        <w:ind w:firstLine="709"/>
        <w:jc w:val="both"/>
        <w:rPr>
          <w:sz w:val="26"/>
          <w:szCs w:val="26"/>
        </w:rPr>
      </w:pPr>
      <w:r w:rsidRPr="00F0278D">
        <w:rPr>
          <w:sz w:val="26"/>
          <w:szCs w:val="26"/>
        </w:rPr>
        <w:t>Важной задачей является обеспечение четкой взаимосвязи между стратегическими целями и непосредственной деятельностью субъектов бюджетного планирования, проведение оценки эффективности бюджетных расходов с целью своевременного принятия соответствующих управленческих решений.</w:t>
      </w:r>
    </w:p>
    <w:p w:rsidR="002A040B" w:rsidRPr="00F0278D" w:rsidRDefault="002A040B" w:rsidP="00F0278D">
      <w:pPr>
        <w:ind w:firstLine="709"/>
        <w:jc w:val="both"/>
        <w:rPr>
          <w:sz w:val="26"/>
          <w:szCs w:val="26"/>
        </w:rPr>
      </w:pPr>
      <w:r w:rsidRPr="00F0278D">
        <w:rPr>
          <w:sz w:val="26"/>
          <w:szCs w:val="26"/>
        </w:rPr>
        <w:t xml:space="preserve">Внедрение программно-целевого планирования является неотъемлемой частью работы по повышению эффективности бюджетных расходов. Это обусловлено необходимостью формирования устойчивой связи между осуществляемыми расходами </w:t>
      </w:r>
      <w:r w:rsidRPr="00F0278D">
        <w:rPr>
          <w:sz w:val="26"/>
          <w:szCs w:val="26"/>
        </w:rPr>
        <w:lastRenderedPageBreak/>
        <w:t xml:space="preserve">и желаемыми результатами, что является ключевой целью муниципальных финансов в России на протяжении последних десяти лет. На практике данная идея означает, что должна быть сформирована система, позволяющая установить прямую зависимость между ожидаемыми результатами социально-экономического планирования и бюджетными показателями. Практическим же инструментарием в развитии программного планирования должен стать переход к формированию программного бюджета, то есть бюджета, структурированного по программному принципу. В этом контексте в сфере программно-целевого бюджетирования на первый план выходит именно формирование целевых программ как системы мероприятий, направленных на решение долгосрочных задач, стоящих перед органами местного самоуправления района. Целевые программы должны быть сформированы исходя из основных целей и задач </w:t>
      </w:r>
      <w:hyperlink r:id="rId10" w:history="1">
        <w:r w:rsidRPr="00F0278D">
          <w:rPr>
            <w:sz w:val="26"/>
            <w:szCs w:val="26"/>
          </w:rPr>
          <w:t>Стратегии</w:t>
        </w:r>
      </w:hyperlink>
      <w:r w:rsidRPr="00F0278D">
        <w:rPr>
          <w:sz w:val="26"/>
          <w:szCs w:val="26"/>
        </w:rPr>
        <w:t xml:space="preserve"> социально-экономического развития района на период до 2020 года, а также иных стратегических документов и обладающим конкретными индикаторами результативности с четко установленной персональной ответственностью исполнителей программы за заявленные конечные результаты.</w:t>
      </w:r>
    </w:p>
    <w:p w:rsidR="002A040B" w:rsidRPr="00F0278D" w:rsidRDefault="002A040B" w:rsidP="00F0278D">
      <w:pPr>
        <w:ind w:firstLine="709"/>
        <w:jc w:val="both"/>
        <w:rPr>
          <w:sz w:val="26"/>
          <w:szCs w:val="26"/>
        </w:rPr>
      </w:pPr>
      <w:r w:rsidRPr="00F0278D">
        <w:rPr>
          <w:sz w:val="26"/>
          <w:szCs w:val="26"/>
        </w:rPr>
        <w:t xml:space="preserve">Для принятия целевых программ района, планов социально-экономического развития района с учетом мнения населения необходимо информационно обеспечить общественность, граждан полной и достоверной информацией. </w:t>
      </w:r>
    </w:p>
    <w:p w:rsidR="00721B82" w:rsidRPr="00F0278D" w:rsidRDefault="00721B82" w:rsidP="00F0278D">
      <w:pPr>
        <w:ind w:firstLine="709"/>
        <w:jc w:val="both"/>
        <w:rPr>
          <w:sz w:val="26"/>
          <w:szCs w:val="26"/>
        </w:rPr>
      </w:pPr>
      <w:proofErr w:type="gramStart"/>
      <w:r w:rsidRPr="00F0278D">
        <w:rPr>
          <w:sz w:val="26"/>
          <w:szCs w:val="26"/>
        </w:rPr>
        <w:t>Департамент финансов района в пределах своей компетенции обеспечивает и создает условия для качественной организации и осуществления бюджетного процесса в районе, который заключается в деятельности органов местного самоуправления района, поселений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roofErr w:type="gramEnd"/>
    </w:p>
    <w:p w:rsidR="00721B82" w:rsidRDefault="00721B82" w:rsidP="00721B82">
      <w:pPr>
        <w:pStyle w:val="a4"/>
        <w:autoSpaceDE w:val="0"/>
        <w:autoSpaceDN w:val="0"/>
        <w:adjustRightInd w:val="0"/>
        <w:ind w:left="0" w:firstLine="426"/>
        <w:jc w:val="both"/>
        <w:rPr>
          <w:sz w:val="28"/>
          <w:szCs w:val="28"/>
        </w:rPr>
      </w:pPr>
    </w:p>
    <w:p w:rsidR="00F96EEA" w:rsidRPr="00F96EEA" w:rsidRDefault="00F96EEA" w:rsidP="00F96EEA">
      <w:pPr>
        <w:pStyle w:val="ConsPlusTitle"/>
        <w:jc w:val="center"/>
      </w:pPr>
      <w:r w:rsidRPr="00F96EEA">
        <w:t>2. Основные цели и задачи Программы, сроки ее реализации</w:t>
      </w:r>
    </w:p>
    <w:p w:rsidR="00F96EEA" w:rsidRPr="00D71E99" w:rsidRDefault="00F96EEA" w:rsidP="00F96EEA">
      <w:pPr>
        <w:ind w:firstLine="709"/>
        <w:jc w:val="center"/>
        <w:rPr>
          <w:b/>
          <w:color w:val="76923C" w:themeColor="accent3" w:themeShade="BF"/>
          <w:sz w:val="26"/>
          <w:szCs w:val="26"/>
        </w:rPr>
      </w:pPr>
    </w:p>
    <w:p w:rsidR="00DD4488" w:rsidRPr="00AC43C0" w:rsidRDefault="00F96EEA" w:rsidP="00DD4488">
      <w:pPr>
        <w:ind w:firstLine="709"/>
        <w:jc w:val="both"/>
        <w:rPr>
          <w:sz w:val="26"/>
          <w:szCs w:val="26"/>
        </w:rPr>
      </w:pPr>
      <w:r w:rsidRPr="00AC43C0">
        <w:rPr>
          <w:sz w:val="26"/>
          <w:szCs w:val="26"/>
        </w:rPr>
        <w:t xml:space="preserve">Основная цель программы – </w:t>
      </w:r>
      <w:r w:rsidR="00DD4488" w:rsidRPr="00AC43C0">
        <w:rPr>
          <w:sz w:val="26"/>
          <w:szCs w:val="26"/>
        </w:rPr>
        <w:t xml:space="preserve">Повышение качества, эффективности планирования расходов, обеспечение сбалансированности бюджета и прозрачности бюджетного процесса </w:t>
      </w:r>
      <w:proofErr w:type="gramStart"/>
      <w:r w:rsidR="00DD4488" w:rsidRPr="00AC43C0">
        <w:rPr>
          <w:sz w:val="26"/>
          <w:szCs w:val="26"/>
        </w:rPr>
        <w:t>в</w:t>
      </w:r>
      <w:proofErr w:type="gramEnd"/>
      <w:r w:rsidR="00DD4488" w:rsidRPr="00AC43C0">
        <w:rPr>
          <w:sz w:val="26"/>
          <w:szCs w:val="26"/>
        </w:rPr>
        <w:t xml:space="preserve"> </w:t>
      </w:r>
      <w:proofErr w:type="gramStart"/>
      <w:r w:rsidR="00DD4488" w:rsidRPr="00AC43C0">
        <w:rPr>
          <w:sz w:val="26"/>
          <w:szCs w:val="26"/>
        </w:rPr>
        <w:t>Нижневартовском</w:t>
      </w:r>
      <w:proofErr w:type="gramEnd"/>
      <w:r w:rsidR="00DD4488" w:rsidRPr="00AC43C0">
        <w:rPr>
          <w:sz w:val="26"/>
          <w:szCs w:val="26"/>
        </w:rPr>
        <w:t xml:space="preserve"> районе.</w:t>
      </w:r>
    </w:p>
    <w:p w:rsidR="00DD4488" w:rsidRPr="00AC43C0" w:rsidRDefault="00DD4488" w:rsidP="00DD4488">
      <w:pPr>
        <w:ind w:firstLine="709"/>
        <w:jc w:val="both"/>
        <w:rPr>
          <w:sz w:val="26"/>
          <w:szCs w:val="26"/>
        </w:rPr>
      </w:pPr>
      <w:r w:rsidRPr="00AC43C0">
        <w:rPr>
          <w:sz w:val="26"/>
          <w:szCs w:val="26"/>
        </w:rPr>
        <w:t>Для достижения данной цели предусматривается выполнение следующих задач:</w:t>
      </w:r>
    </w:p>
    <w:p w:rsidR="00DD4488" w:rsidRPr="00FF335F" w:rsidRDefault="00DD4488" w:rsidP="00DD4488">
      <w:pPr>
        <w:ind w:firstLine="708"/>
        <w:jc w:val="both"/>
        <w:rPr>
          <w:sz w:val="26"/>
          <w:szCs w:val="26"/>
        </w:rPr>
      </w:pPr>
      <w:r w:rsidRPr="00FF335F">
        <w:rPr>
          <w:sz w:val="26"/>
          <w:szCs w:val="26"/>
        </w:rPr>
        <w:t>1.повышение качества бюджетного планирования на основе проведения предсказуемой бюджетной политики, обеспечивающей долгосрочную устойчивость бюджета района</w:t>
      </w:r>
      <w:r w:rsidR="005817B1">
        <w:rPr>
          <w:sz w:val="26"/>
          <w:szCs w:val="26"/>
        </w:rPr>
        <w:t>, в том числе минимизацию дефицита бюджета района</w:t>
      </w:r>
      <w:r w:rsidR="005817B1" w:rsidRPr="00FF335F">
        <w:rPr>
          <w:sz w:val="26"/>
          <w:szCs w:val="26"/>
        </w:rPr>
        <w:t>;</w:t>
      </w:r>
    </w:p>
    <w:p w:rsidR="00DD4488" w:rsidRPr="00FF335F" w:rsidRDefault="00DD4488" w:rsidP="00DD4488">
      <w:pPr>
        <w:ind w:firstLine="708"/>
        <w:jc w:val="both"/>
        <w:rPr>
          <w:sz w:val="26"/>
          <w:szCs w:val="26"/>
        </w:rPr>
      </w:pPr>
      <w:r w:rsidRPr="00FF335F">
        <w:rPr>
          <w:sz w:val="26"/>
          <w:szCs w:val="26"/>
        </w:rPr>
        <w:t>2. обеспечение исполнения бюджета района в рамках действующего бюджетного законодательства;</w:t>
      </w:r>
    </w:p>
    <w:p w:rsidR="00DD4488" w:rsidRPr="00FF335F" w:rsidRDefault="00DD4488" w:rsidP="00DD4488">
      <w:pPr>
        <w:ind w:firstLine="708"/>
        <w:jc w:val="both"/>
        <w:rPr>
          <w:sz w:val="26"/>
          <w:szCs w:val="26"/>
        </w:rPr>
      </w:pPr>
      <w:r w:rsidRPr="00FF335F">
        <w:rPr>
          <w:sz w:val="26"/>
          <w:szCs w:val="26"/>
        </w:rPr>
        <w:t>3. своевременное и качественное формирование и представление бюджетной отчетности об исполнении бюджета района и консолидированного бюджета района;</w:t>
      </w:r>
    </w:p>
    <w:p w:rsidR="00DD4488" w:rsidRPr="00FF335F" w:rsidRDefault="00F0278D" w:rsidP="00DD4488">
      <w:pPr>
        <w:ind w:firstLine="708"/>
        <w:jc w:val="both"/>
        <w:rPr>
          <w:sz w:val="26"/>
          <w:szCs w:val="26"/>
        </w:rPr>
      </w:pPr>
      <w:r w:rsidRPr="00F0278D">
        <w:rPr>
          <w:sz w:val="26"/>
          <w:szCs w:val="26"/>
        </w:rPr>
        <w:t>4</w:t>
      </w:r>
      <w:r w:rsidR="00DD4488" w:rsidRPr="00F0278D">
        <w:rPr>
          <w:sz w:val="26"/>
          <w:szCs w:val="26"/>
        </w:rPr>
        <w:t>.</w:t>
      </w:r>
      <w:r w:rsidR="00DD4488" w:rsidRPr="00FF335F">
        <w:rPr>
          <w:sz w:val="26"/>
          <w:szCs w:val="26"/>
        </w:rPr>
        <w:t xml:space="preserve"> эффективное управление муниципальным долгом района;</w:t>
      </w:r>
    </w:p>
    <w:p w:rsidR="00DD4488" w:rsidRPr="00D71E99" w:rsidRDefault="00DD4488" w:rsidP="00DD4488">
      <w:pPr>
        <w:jc w:val="both"/>
        <w:rPr>
          <w:color w:val="76923C" w:themeColor="accent3" w:themeShade="BF"/>
          <w:sz w:val="26"/>
          <w:szCs w:val="26"/>
        </w:rPr>
      </w:pPr>
    </w:p>
    <w:p w:rsidR="00F96EEA" w:rsidRPr="00A735B8" w:rsidRDefault="00F96EEA" w:rsidP="00F96EEA">
      <w:pPr>
        <w:ind w:firstLine="709"/>
        <w:jc w:val="both"/>
        <w:rPr>
          <w:sz w:val="26"/>
          <w:szCs w:val="26"/>
        </w:rPr>
      </w:pPr>
      <w:r w:rsidRPr="00A735B8">
        <w:rPr>
          <w:sz w:val="26"/>
          <w:szCs w:val="26"/>
        </w:rPr>
        <w:t>Сроки реализации программы: 2013-2015 годы.</w:t>
      </w:r>
    </w:p>
    <w:p w:rsidR="006F7FC7" w:rsidRDefault="006F7FC7" w:rsidP="00BD1AF8">
      <w:pPr>
        <w:jc w:val="center"/>
        <w:rPr>
          <w:b/>
          <w:color w:val="76923C" w:themeColor="accent3" w:themeShade="BF"/>
          <w:sz w:val="26"/>
          <w:szCs w:val="26"/>
        </w:rPr>
      </w:pPr>
    </w:p>
    <w:p w:rsidR="006F7FC7" w:rsidRPr="00C01F11" w:rsidRDefault="006F7FC7" w:rsidP="006F7FC7">
      <w:pPr>
        <w:autoSpaceDE w:val="0"/>
        <w:autoSpaceDN w:val="0"/>
        <w:adjustRightInd w:val="0"/>
        <w:ind w:firstLine="540"/>
        <w:jc w:val="both"/>
        <w:rPr>
          <w:bCs/>
          <w:sz w:val="28"/>
          <w:szCs w:val="28"/>
        </w:rPr>
      </w:pPr>
    </w:p>
    <w:p w:rsidR="006F7FC7" w:rsidRPr="00F96EEA" w:rsidRDefault="00F96EEA" w:rsidP="00F96EEA">
      <w:pPr>
        <w:pStyle w:val="ConsPlusTitle"/>
        <w:jc w:val="center"/>
      </w:pPr>
      <w:r w:rsidRPr="00F96EEA">
        <w:t xml:space="preserve">3. </w:t>
      </w:r>
      <w:r w:rsidR="006F7FC7" w:rsidRPr="00F96EEA">
        <w:t>Ожидаемые конечные, а также непосредственные результаты реализации программы</w:t>
      </w:r>
    </w:p>
    <w:p w:rsidR="000D647B" w:rsidRPr="000D647B" w:rsidRDefault="000D647B" w:rsidP="000D647B">
      <w:pPr>
        <w:ind w:firstLine="708"/>
        <w:jc w:val="both"/>
        <w:rPr>
          <w:sz w:val="26"/>
          <w:szCs w:val="26"/>
        </w:rPr>
      </w:pPr>
      <w:r w:rsidRPr="000D647B">
        <w:rPr>
          <w:sz w:val="26"/>
          <w:szCs w:val="26"/>
        </w:rPr>
        <w:lastRenderedPageBreak/>
        <w:t xml:space="preserve">Ожидаемые конечные и непосредственные </w:t>
      </w:r>
      <w:hyperlink r:id="rId11" w:history="1">
        <w:r w:rsidRPr="000D647B">
          <w:rPr>
            <w:sz w:val="26"/>
            <w:szCs w:val="26"/>
          </w:rPr>
          <w:t>результаты</w:t>
        </w:r>
      </w:hyperlink>
      <w:r w:rsidRPr="000D647B">
        <w:rPr>
          <w:sz w:val="26"/>
          <w:szCs w:val="26"/>
        </w:rPr>
        <w:t xml:space="preserve"> реализации программы представлены в приложении 1.</w:t>
      </w:r>
    </w:p>
    <w:p w:rsidR="000D647B" w:rsidRPr="000D647B" w:rsidRDefault="000D647B" w:rsidP="000D647B">
      <w:pPr>
        <w:ind w:firstLine="708"/>
        <w:jc w:val="both"/>
        <w:rPr>
          <w:sz w:val="26"/>
          <w:szCs w:val="26"/>
        </w:rPr>
      </w:pPr>
      <w:r w:rsidRPr="000D647B">
        <w:rPr>
          <w:sz w:val="26"/>
          <w:szCs w:val="26"/>
        </w:rPr>
        <w:t>При достижении результатов программы ожидается:</w:t>
      </w:r>
    </w:p>
    <w:p w:rsidR="000D647B" w:rsidRPr="000D647B" w:rsidRDefault="000D647B" w:rsidP="000D647B">
      <w:pPr>
        <w:ind w:firstLine="708"/>
        <w:jc w:val="both"/>
        <w:rPr>
          <w:sz w:val="26"/>
          <w:szCs w:val="26"/>
        </w:rPr>
      </w:pPr>
      <w:r w:rsidRPr="000D647B">
        <w:rPr>
          <w:sz w:val="26"/>
          <w:szCs w:val="26"/>
        </w:rPr>
        <w:t xml:space="preserve">- </w:t>
      </w:r>
      <w:r w:rsidRPr="00E0008D">
        <w:rPr>
          <w:sz w:val="26"/>
          <w:szCs w:val="26"/>
        </w:rPr>
        <w:t>увеличение налогового потенциала района путем сохранени</w:t>
      </w:r>
      <w:r w:rsidR="00925568">
        <w:rPr>
          <w:sz w:val="26"/>
          <w:szCs w:val="26"/>
        </w:rPr>
        <w:t>я</w:t>
      </w:r>
      <w:r w:rsidRPr="00E0008D">
        <w:rPr>
          <w:sz w:val="26"/>
          <w:szCs w:val="26"/>
        </w:rPr>
        <w:t xml:space="preserve"> и наращивани</w:t>
      </w:r>
      <w:r w:rsidR="00925568">
        <w:rPr>
          <w:sz w:val="26"/>
          <w:szCs w:val="26"/>
        </w:rPr>
        <w:t>я</w:t>
      </w:r>
      <w:r w:rsidRPr="00E0008D">
        <w:rPr>
          <w:sz w:val="26"/>
          <w:szCs w:val="26"/>
        </w:rPr>
        <w:t xml:space="preserve"> доходной базы бюджета;</w:t>
      </w:r>
    </w:p>
    <w:p w:rsidR="000D647B" w:rsidRPr="000D647B" w:rsidRDefault="000D647B" w:rsidP="000D647B">
      <w:pPr>
        <w:ind w:firstLine="708"/>
        <w:jc w:val="both"/>
        <w:rPr>
          <w:sz w:val="26"/>
          <w:szCs w:val="26"/>
        </w:rPr>
      </w:pPr>
      <w:r w:rsidRPr="000D647B">
        <w:rPr>
          <w:sz w:val="26"/>
          <w:szCs w:val="26"/>
        </w:rPr>
        <w:t xml:space="preserve">- обеспечение сбалансированности бюджетной системы </w:t>
      </w:r>
      <w:r>
        <w:rPr>
          <w:sz w:val="26"/>
          <w:szCs w:val="26"/>
        </w:rPr>
        <w:t>района;</w:t>
      </w:r>
    </w:p>
    <w:p w:rsidR="000D647B" w:rsidRPr="000D647B" w:rsidRDefault="000D647B" w:rsidP="000D647B">
      <w:pPr>
        <w:ind w:firstLine="708"/>
        <w:jc w:val="both"/>
        <w:rPr>
          <w:sz w:val="26"/>
          <w:szCs w:val="26"/>
        </w:rPr>
      </w:pPr>
      <w:r w:rsidRPr="000D647B">
        <w:rPr>
          <w:sz w:val="26"/>
          <w:szCs w:val="26"/>
        </w:rPr>
        <w:t>- осуществление бюджетного</w:t>
      </w:r>
      <w:r>
        <w:rPr>
          <w:sz w:val="26"/>
          <w:szCs w:val="26"/>
        </w:rPr>
        <w:t xml:space="preserve"> планирования в соответствии с </w:t>
      </w:r>
      <w:r w:rsidRPr="000D647B">
        <w:rPr>
          <w:sz w:val="26"/>
          <w:szCs w:val="26"/>
        </w:rPr>
        <w:t xml:space="preserve">долгосрочной стратегией развития </w:t>
      </w:r>
      <w:r>
        <w:rPr>
          <w:sz w:val="26"/>
          <w:szCs w:val="26"/>
        </w:rPr>
        <w:t>района</w:t>
      </w:r>
      <w:r w:rsidRPr="000D647B">
        <w:rPr>
          <w:sz w:val="26"/>
          <w:szCs w:val="26"/>
        </w:rPr>
        <w:t xml:space="preserve">, прежде всего путем полномасштабного внедрения программно-целевого принципа организации деятельности </w:t>
      </w:r>
      <w:r>
        <w:rPr>
          <w:sz w:val="26"/>
          <w:szCs w:val="26"/>
        </w:rPr>
        <w:t>администрации</w:t>
      </w:r>
      <w:r w:rsidRPr="000D647B">
        <w:rPr>
          <w:sz w:val="26"/>
          <w:szCs w:val="26"/>
        </w:rPr>
        <w:t xml:space="preserve"> </w:t>
      </w:r>
      <w:r>
        <w:rPr>
          <w:sz w:val="26"/>
          <w:szCs w:val="26"/>
        </w:rPr>
        <w:t>района</w:t>
      </w:r>
      <w:r w:rsidRPr="000D647B">
        <w:rPr>
          <w:sz w:val="26"/>
          <w:szCs w:val="26"/>
        </w:rPr>
        <w:t>, с переходом в дальнейшем на программный бюджет;</w:t>
      </w:r>
    </w:p>
    <w:p w:rsidR="000D647B" w:rsidRPr="000D647B" w:rsidRDefault="000D647B" w:rsidP="000D647B">
      <w:pPr>
        <w:ind w:firstLine="708"/>
        <w:jc w:val="both"/>
        <w:rPr>
          <w:sz w:val="26"/>
          <w:szCs w:val="26"/>
        </w:rPr>
      </w:pPr>
      <w:r w:rsidRPr="000D647B">
        <w:rPr>
          <w:sz w:val="26"/>
          <w:szCs w:val="26"/>
        </w:rPr>
        <w:t>- безусловное исполнение социальных обязательств;</w:t>
      </w:r>
    </w:p>
    <w:p w:rsidR="000D647B" w:rsidRPr="000D647B" w:rsidRDefault="000D647B" w:rsidP="000D647B">
      <w:pPr>
        <w:ind w:firstLine="708"/>
        <w:jc w:val="both"/>
        <w:rPr>
          <w:sz w:val="26"/>
          <w:szCs w:val="26"/>
        </w:rPr>
      </w:pPr>
      <w:r w:rsidRPr="000D647B">
        <w:rPr>
          <w:sz w:val="26"/>
          <w:szCs w:val="26"/>
        </w:rPr>
        <w:t xml:space="preserve">-качественное формирование и своевременное предоставление отчетности об исполнении бюджета </w:t>
      </w:r>
      <w:r>
        <w:rPr>
          <w:sz w:val="26"/>
          <w:szCs w:val="26"/>
        </w:rPr>
        <w:t xml:space="preserve">района </w:t>
      </w:r>
      <w:r w:rsidRPr="000D647B">
        <w:rPr>
          <w:sz w:val="26"/>
          <w:szCs w:val="26"/>
        </w:rPr>
        <w:t xml:space="preserve">и консолидированного бюджета </w:t>
      </w:r>
      <w:r>
        <w:rPr>
          <w:sz w:val="26"/>
          <w:szCs w:val="26"/>
        </w:rPr>
        <w:t>района</w:t>
      </w:r>
      <w:r w:rsidRPr="000D647B">
        <w:rPr>
          <w:sz w:val="26"/>
          <w:szCs w:val="26"/>
        </w:rPr>
        <w:t>;</w:t>
      </w:r>
    </w:p>
    <w:p w:rsidR="000D647B" w:rsidRPr="000D647B" w:rsidRDefault="000D647B" w:rsidP="000D647B">
      <w:pPr>
        <w:ind w:firstLine="708"/>
        <w:jc w:val="both"/>
        <w:rPr>
          <w:sz w:val="26"/>
          <w:szCs w:val="26"/>
        </w:rPr>
      </w:pPr>
      <w:r w:rsidRPr="000D647B">
        <w:rPr>
          <w:sz w:val="26"/>
          <w:szCs w:val="26"/>
        </w:rPr>
        <w:t>- повышение открытости, прозрачности и подотчетности финансовой деятельности</w:t>
      </w:r>
      <w:r>
        <w:rPr>
          <w:sz w:val="26"/>
          <w:szCs w:val="26"/>
        </w:rPr>
        <w:t xml:space="preserve">, </w:t>
      </w:r>
      <w:r w:rsidRPr="000D647B">
        <w:rPr>
          <w:sz w:val="26"/>
          <w:szCs w:val="26"/>
        </w:rPr>
        <w:t xml:space="preserve">повышение качества финансового менеджмента в секторе </w:t>
      </w:r>
      <w:r>
        <w:rPr>
          <w:sz w:val="26"/>
          <w:szCs w:val="26"/>
        </w:rPr>
        <w:t>муниципального</w:t>
      </w:r>
      <w:r w:rsidRPr="000D647B">
        <w:rPr>
          <w:sz w:val="26"/>
          <w:szCs w:val="26"/>
        </w:rPr>
        <w:t xml:space="preserve"> управления.</w:t>
      </w:r>
    </w:p>
    <w:p w:rsidR="006F7FC7" w:rsidRPr="00C01F11" w:rsidRDefault="006F7FC7" w:rsidP="006F7FC7">
      <w:pPr>
        <w:autoSpaceDE w:val="0"/>
        <w:autoSpaceDN w:val="0"/>
        <w:adjustRightInd w:val="0"/>
        <w:ind w:firstLine="540"/>
        <w:jc w:val="both"/>
        <w:rPr>
          <w:bCs/>
          <w:sz w:val="28"/>
          <w:szCs w:val="28"/>
        </w:rPr>
      </w:pPr>
    </w:p>
    <w:p w:rsidR="00C749F6" w:rsidRPr="00C01F11" w:rsidRDefault="00C749F6" w:rsidP="00C749F6">
      <w:pPr>
        <w:autoSpaceDE w:val="0"/>
        <w:autoSpaceDN w:val="0"/>
        <w:adjustRightInd w:val="0"/>
        <w:jc w:val="right"/>
        <w:rPr>
          <w:bCs/>
          <w:sz w:val="28"/>
          <w:szCs w:val="28"/>
        </w:rPr>
      </w:pPr>
    </w:p>
    <w:p w:rsidR="00C749F6" w:rsidRDefault="00F96EEA" w:rsidP="00C749F6">
      <w:pPr>
        <w:pStyle w:val="ConsPlusTitle"/>
        <w:jc w:val="center"/>
      </w:pPr>
      <w:r>
        <w:t xml:space="preserve">4. </w:t>
      </w:r>
      <w:r w:rsidR="00C749F6" w:rsidRPr="00C01F11">
        <w:t>Перечень мероприятий ведомственной целевой программы</w:t>
      </w:r>
    </w:p>
    <w:p w:rsidR="000D647B" w:rsidRPr="00C01F11" w:rsidRDefault="000D647B" w:rsidP="00C749F6">
      <w:pPr>
        <w:pStyle w:val="ConsPlusTitle"/>
        <w:jc w:val="center"/>
      </w:pPr>
    </w:p>
    <w:p w:rsidR="000D647B" w:rsidRDefault="000D647B" w:rsidP="000D647B">
      <w:pPr>
        <w:ind w:firstLine="708"/>
        <w:jc w:val="both"/>
        <w:rPr>
          <w:sz w:val="26"/>
          <w:szCs w:val="26"/>
        </w:rPr>
      </w:pPr>
      <w:r w:rsidRPr="000D647B">
        <w:rPr>
          <w:sz w:val="26"/>
          <w:szCs w:val="26"/>
        </w:rPr>
        <w:t>Перечень мероприятий ведомственной целевой программы</w:t>
      </w:r>
      <w:r>
        <w:rPr>
          <w:sz w:val="26"/>
          <w:szCs w:val="26"/>
        </w:rPr>
        <w:t xml:space="preserve"> </w:t>
      </w:r>
      <w:r w:rsidRPr="000D647B">
        <w:rPr>
          <w:sz w:val="26"/>
          <w:szCs w:val="26"/>
        </w:rPr>
        <w:t xml:space="preserve">в приложении </w:t>
      </w:r>
      <w:r>
        <w:rPr>
          <w:sz w:val="26"/>
          <w:szCs w:val="26"/>
        </w:rPr>
        <w:t>2</w:t>
      </w:r>
      <w:r w:rsidRPr="000D647B">
        <w:rPr>
          <w:sz w:val="26"/>
          <w:szCs w:val="26"/>
        </w:rPr>
        <w:t>.</w:t>
      </w:r>
    </w:p>
    <w:p w:rsidR="00834E49" w:rsidRPr="000D647B" w:rsidRDefault="00834E49" w:rsidP="00A13332">
      <w:pPr>
        <w:autoSpaceDE w:val="0"/>
        <w:autoSpaceDN w:val="0"/>
        <w:adjustRightInd w:val="0"/>
        <w:ind w:firstLine="709"/>
        <w:jc w:val="both"/>
        <w:outlineLvl w:val="1"/>
        <w:rPr>
          <w:sz w:val="26"/>
          <w:szCs w:val="26"/>
        </w:rPr>
      </w:pPr>
    </w:p>
    <w:p w:rsidR="000D647B" w:rsidRPr="00A13332" w:rsidRDefault="000D647B" w:rsidP="000D647B">
      <w:pPr>
        <w:autoSpaceDE w:val="0"/>
        <w:autoSpaceDN w:val="0"/>
        <w:adjustRightInd w:val="0"/>
        <w:ind w:firstLine="709"/>
        <w:jc w:val="both"/>
        <w:outlineLvl w:val="1"/>
        <w:rPr>
          <w:sz w:val="26"/>
          <w:szCs w:val="26"/>
        </w:rPr>
      </w:pPr>
      <w:r w:rsidRPr="00A13332">
        <w:rPr>
          <w:sz w:val="26"/>
          <w:szCs w:val="26"/>
        </w:rPr>
        <w:t xml:space="preserve">В целях реализации мероприятий Программы </w:t>
      </w:r>
      <w:r w:rsidR="00834E49" w:rsidRPr="00A13332">
        <w:rPr>
          <w:sz w:val="26"/>
          <w:szCs w:val="26"/>
        </w:rPr>
        <w:t xml:space="preserve">департамент финансов района </w:t>
      </w:r>
      <w:r w:rsidRPr="00A13332">
        <w:rPr>
          <w:sz w:val="26"/>
          <w:szCs w:val="26"/>
        </w:rPr>
        <w:t>взаимодействует с органами государственной власти автономного округа</w:t>
      </w:r>
      <w:r w:rsidR="00284D75">
        <w:rPr>
          <w:sz w:val="26"/>
          <w:szCs w:val="26"/>
        </w:rPr>
        <w:t>, иными органами государственной власти</w:t>
      </w:r>
      <w:r w:rsidRPr="00A13332">
        <w:rPr>
          <w:sz w:val="26"/>
          <w:szCs w:val="26"/>
        </w:rPr>
        <w:t xml:space="preserve">, органами местного самоуправления </w:t>
      </w:r>
      <w:r w:rsidR="00834E49" w:rsidRPr="00A13332">
        <w:rPr>
          <w:sz w:val="26"/>
          <w:szCs w:val="26"/>
        </w:rPr>
        <w:t>поселений</w:t>
      </w:r>
      <w:r w:rsidRPr="00A13332">
        <w:rPr>
          <w:sz w:val="26"/>
          <w:szCs w:val="26"/>
        </w:rPr>
        <w:t xml:space="preserve">, </w:t>
      </w:r>
      <w:r w:rsidR="00284D75">
        <w:rPr>
          <w:sz w:val="26"/>
          <w:szCs w:val="26"/>
        </w:rPr>
        <w:t>главными администраторами доходов бюджета района,</w:t>
      </w:r>
      <w:r w:rsidR="00284D75" w:rsidRPr="00A13332">
        <w:rPr>
          <w:sz w:val="26"/>
          <w:szCs w:val="26"/>
        </w:rPr>
        <w:t xml:space="preserve"> </w:t>
      </w:r>
      <w:r w:rsidR="00834E49" w:rsidRPr="00A13332">
        <w:rPr>
          <w:sz w:val="26"/>
          <w:szCs w:val="26"/>
        </w:rPr>
        <w:t>главными распорядителями средств бюджета района, субъектами бюджетного планирования.</w:t>
      </w:r>
    </w:p>
    <w:p w:rsidR="000D647B" w:rsidRPr="00A13332" w:rsidRDefault="00D13646" w:rsidP="000D647B">
      <w:pPr>
        <w:autoSpaceDE w:val="0"/>
        <w:autoSpaceDN w:val="0"/>
        <w:adjustRightInd w:val="0"/>
        <w:ind w:firstLine="709"/>
        <w:jc w:val="both"/>
        <w:outlineLvl w:val="1"/>
        <w:rPr>
          <w:sz w:val="26"/>
          <w:szCs w:val="26"/>
        </w:rPr>
      </w:pPr>
      <w:r w:rsidRPr="00A13332">
        <w:rPr>
          <w:sz w:val="26"/>
          <w:szCs w:val="26"/>
        </w:rPr>
        <w:t xml:space="preserve">Департамент финансов района в </w:t>
      </w:r>
      <w:r w:rsidR="000D647B" w:rsidRPr="00A13332">
        <w:rPr>
          <w:sz w:val="26"/>
          <w:szCs w:val="26"/>
        </w:rPr>
        <w:t>пределах своей компетенции:</w:t>
      </w:r>
    </w:p>
    <w:p w:rsidR="000D647B" w:rsidRPr="00A13332" w:rsidRDefault="000D647B" w:rsidP="000D647B">
      <w:pPr>
        <w:autoSpaceDE w:val="0"/>
        <w:autoSpaceDN w:val="0"/>
        <w:adjustRightInd w:val="0"/>
        <w:ind w:firstLine="709"/>
        <w:jc w:val="both"/>
        <w:outlineLvl w:val="1"/>
        <w:rPr>
          <w:sz w:val="26"/>
          <w:szCs w:val="26"/>
        </w:rPr>
      </w:pPr>
      <w:r w:rsidRPr="00A13332">
        <w:rPr>
          <w:sz w:val="26"/>
          <w:szCs w:val="26"/>
        </w:rPr>
        <w:t xml:space="preserve">- осуществляет методологическое руководство деятельностью участников бюджетного процесса </w:t>
      </w:r>
      <w:r w:rsidR="00D13646" w:rsidRPr="00A13332">
        <w:rPr>
          <w:sz w:val="26"/>
          <w:szCs w:val="26"/>
        </w:rPr>
        <w:t>района.</w:t>
      </w:r>
    </w:p>
    <w:p w:rsidR="000D647B" w:rsidRPr="00D13646" w:rsidRDefault="000D647B" w:rsidP="000D647B">
      <w:pPr>
        <w:autoSpaceDE w:val="0"/>
        <w:autoSpaceDN w:val="0"/>
        <w:adjustRightInd w:val="0"/>
        <w:ind w:firstLine="709"/>
        <w:jc w:val="both"/>
        <w:outlineLvl w:val="1"/>
        <w:rPr>
          <w:sz w:val="26"/>
          <w:szCs w:val="26"/>
        </w:rPr>
      </w:pPr>
      <w:r w:rsidRPr="00D13646">
        <w:rPr>
          <w:sz w:val="26"/>
          <w:szCs w:val="26"/>
        </w:rPr>
        <w:t xml:space="preserve">- участвует в разработке проектов правовых актов </w:t>
      </w:r>
      <w:r w:rsidR="00D13646" w:rsidRPr="00D13646">
        <w:rPr>
          <w:sz w:val="26"/>
          <w:szCs w:val="26"/>
        </w:rPr>
        <w:t>района</w:t>
      </w:r>
      <w:r w:rsidRPr="00D13646">
        <w:rPr>
          <w:sz w:val="26"/>
          <w:szCs w:val="26"/>
        </w:rPr>
        <w:t xml:space="preserve"> в бюджетной сфере,</w:t>
      </w:r>
      <w:r w:rsidR="00D13646" w:rsidRPr="00D13646">
        <w:rPr>
          <w:sz w:val="26"/>
          <w:szCs w:val="26"/>
        </w:rPr>
        <w:t xml:space="preserve"> в</w:t>
      </w:r>
      <w:r w:rsidRPr="00D13646">
        <w:rPr>
          <w:sz w:val="26"/>
          <w:szCs w:val="26"/>
        </w:rPr>
        <w:t xml:space="preserve">едомственных и </w:t>
      </w:r>
      <w:r w:rsidR="00A839D3">
        <w:rPr>
          <w:sz w:val="26"/>
          <w:szCs w:val="26"/>
        </w:rPr>
        <w:t>муниципальных</w:t>
      </w:r>
      <w:r w:rsidRPr="00D13646">
        <w:rPr>
          <w:sz w:val="26"/>
          <w:szCs w:val="26"/>
        </w:rPr>
        <w:t xml:space="preserve"> целевых программ </w:t>
      </w:r>
      <w:r w:rsidR="00D13646" w:rsidRPr="00D13646">
        <w:rPr>
          <w:sz w:val="26"/>
          <w:szCs w:val="26"/>
        </w:rPr>
        <w:t>района</w:t>
      </w:r>
      <w:r w:rsidRPr="00D13646">
        <w:rPr>
          <w:sz w:val="26"/>
          <w:szCs w:val="26"/>
        </w:rPr>
        <w:t>;</w:t>
      </w:r>
    </w:p>
    <w:p w:rsidR="000D647B" w:rsidRPr="00543834" w:rsidRDefault="000D647B" w:rsidP="000D647B">
      <w:pPr>
        <w:autoSpaceDE w:val="0"/>
        <w:autoSpaceDN w:val="0"/>
        <w:adjustRightInd w:val="0"/>
        <w:ind w:firstLine="709"/>
        <w:jc w:val="both"/>
        <w:outlineLvl w:val="1"/>
        <w:rPr>
          <w:sz w:val="26"/>
          <w:szCs w:val="26"/>
        </w:rPr>
      </w:pPr>
      <w:r w:rsidRPr="00543834">
        <w:rPr>
          <w:sz w:val="26"/>
          <w:szCs w:val="26"/>
        </w:rPr>
        <w:t xml:space="preserve">- осуществляет мониторинг поступлений доходов в консолидированный бюджет </w:t>
      </w:r>
      <w:r w:rsidR="00D13646" w:rsidRPr="00543834">
        <w:rPr>
          <w:sz w:val="26"/>
          <w:szCs w:val="26"/>
        </w:rPr>
        <w:t>района</w:t>
      </w:r>
      <w:r w:rsidRPr="00543834">
        <w:rPr>
          <w:sz w:val="26"/>
          <w:szCs w:val="26"/>
        </w:rPr>
        <w:t>;</w:t>
      </w:r>
    </w:p>
    <w:p w:rsidR="00D13646" w:rsidRPr="00D13646" w:rsidRDefault="00D13646" w:rsidP="00D13646">
      <w:pPr>
        <w:autoSpaceDE w:val="0"/>
        <w:autoSpaceDN w:val="0"/>
        <w:adjustRightInd w:val="0"/>
        <w:ind w:firstLine="709"/>
        <w:jc w:val="both"/>
        <w:outlineLvl w:val="1"/>
        <w:rPr>
          <w:sz w:val="26"/>
          <w:szCs w:val="26"/>
        </w:rPr>
      </w:pPr>
      <w:r w:rsidRPr="00D13646">
        <w:rPr>
          <w:sz w:val="26"/>
          <w:szCs w:val="26"/>
        </w:rPr>
        <w:t xml:space="preserve">- </w:t>
      </w:r>
      <w:r>
        <w:rPr>
          <w:sz w:val="26"/>
          <w:szCs w:val="26"/>
        </w:rPr>
        <w:t>открывает</w:t>
      </w:r>
      <w:r w:rsidRPr="00D13646">
        <w:rPr>
          <w:sz w:val="26"/>
          <w:szCs w:val="26"/>
        </w:rPr>
        <w:t xml:space="preserve"> в соответствии с нормативными правовыми актами Российской Федерации счет</w:t>
      </w:r>
      <w:r>
        <w:rPr>
          <w:sz w:val="26"/>
          <w:szCs w:val="26"/>
        </w:rPr>
        <w:t>а</w:t>
      </w:r>
      <w:r w:rsidRPr="00D13646">
        <w:rPr>
          <w:sz w:val="26"/>
          <w:szCs w:val="26"/>
        </w:rPr>
        <w:t xml:space="preserve"> в органах Федерального казначейства, учреждениях Центрального банка Российской Федерации и кредитных организациях для совершения операций со средствами бюджета района;</w:t>
      </w:r>
    </w:p>
    <w:p w:rsidR="000D647B" w:rsidRPr="008A0727" w:rsidRDefault="000D647B" w:rsidP="000D647B">
      <w:pPr>
        <w:autoSpaceDE w:val="0"/>
        <w:autoSpaceDN w:val="0"/>
        <w:adjustRightInd w:val="0"/>
        <w:ind w:firstLine="709"/>
        <w:jc w:val="both"/>
        <w:outlineLvl w:val="1"/>
        <w:rPr>
          <w:sz w:val="26"/>
          <w:szCs w:val="26"/>
        </w:rPr>
      </w:pPr>
      <w:r w:rsidRPr="008A0727">
        <w:rPr>
          <w:sz w:val="26"/>
          <w:szCs w:val="26"/>
        </w:rPr>
        <w:t>- создает координационные</w:t>
      </w:r>
      <w:r w:rsidR="008A0727">
        <w:rPr>
          <w:sz w:val="26"/>
          <w:szCs w:val="26"/>
        </w:rPr>
        <w:t xml:space="preserve"> и совещательные органы (</w:t>
      </w:r>
      <w:r w:rsidRPr="008A0727">
        <w:rPr>
          <w:sz w:val="26"/>
          <w:szCs w:val="26"/>
        </w:rPr>
        <w:t>комиссии, группы</w:t>
      </w:r>
      <w:r w:rsidR="008A0727">
        <w:rPr>
          <w:sz w:val="26"/>
          <w:szCs w:val="26"/>
        </w:rPr>
        <w:t>)</w:t>
      </w:r>
      <w:r w:rsidRPr="008A0727">
        <w:rPr>
          <w:sz w:val="26"/>
          <w:szCs w:val="26"/>
        </w:rPr>
        <w:t xml:space="preserve"> </w:t>
      </w:r>
      <w:r w:rsidRPr="00DC4F29">
        <w:rPr>
          <w:sz w:val="26"/>
          <w:szCs w:val="26"/>
        </w:rPr>
        <w:t>для рассмотрения и решения вопросов в установленной сфере деятельности;</w:t>
      </w:r>
    </w:p>
    <w:p w:rsidR="000D647B" w:rsidRPr="008320A8" w:rsidRDefault="000D647B" w:rsidP="000D647B">
      <w:pPr>
        <w:autoSpaceDE w:val="0"/>
        <w:autoSpaceDN w:val="0"/>
        <w:adjustRightInd w:val="0"/>
        <w:ind w:firstLine="709"/>
        <w:jc w:val="both"/>
        <w:outlineLvl w:val="1"/>
        <w:rPr>
          <w:color w:val="0070C0"/>
          <w:sz w:val="26"/>
          <w:szCs w:val="26"/>
        </w:rPr>
      </w:pPr>
      <w:r w:rsidRPr="008320A8">
        <w:rPr>
          <w:color w:val="0070C0"/>
          <w:sz w:val="26"/>
          <w:szCs w:val="26"/>
        </w:rPr>
        <w:t xml:space="preserve">- </w:t>
      </w:r>
      <w:r w:rsidRPr="00DC4F29">
        <w:rPr>
          <w:sz w:val="26"/>
          <w:szCs w:val="26"/>
        </w:rPr>
        <w:t xml:space="preserve">организовывает и проводит совещания по вопросам, относящимся к установленной сфере деятельности </w:t>
      </w:r>
      <w:r w:rsidR="00DC4F29" w:rsidRPr="00DC4F29">
        <w:rPr>
          <w:sz w:val="26"/>
          <w:szCs w:val="26"/>
        </w:rPr>
        <w:t>департамента финансов</w:t>
      </w:r>
      <w:r w:rsidRPr="00DC4F29">
        <w:rPr>
          <w:sz w:val="26"/>
          <w:szCs w:val="26"/>
        </w:rPr>
        <w:t>.</w:t>
      </w:r>
    </w:p>
    <w:p w:rsidR="00C749F6" w:rsidRPr="00C01F11" w:rsidRDefault="00C749F6" w:rsidP="00C749F6">
      <w:pPr>
        <w:autoSpaceDE w:val="0"/>
        <w:autoSpaceDN w:val="0"/>
        <w:adjustRightInd w:val="0"/>
        <w:ind w:firstLine="540"/>
        <w:jc w:val="both"/>
        <w:rPr>
          <w:bCs/>
          <w:sz w:val="28"/>
          <w:szCs w:val="28"/>
        </w:rPr>
      </w:pPr>
    </w:p>
    <w:p w:rsidR="00C749F6" w:rsidRPr="00C01F11" w:rsidRDefault="00C749F6" w:rsidP="00C749F6">
      <w:pPr>
        <w:autoSpaceDE w:val="0"/>
        <w:autoSpaceDN w:val="0"/>
        <w:adjustRightInd w:val="0"/>
        <w:ind w:firstLine="540"/>
        <w:jc w:val="both"/>
        <w:rPr>
          <w:bCs/>
          <w:sz w:val="28"/>
          <w:szCs w:val="28"/>
        </w:rPr>
      </w:pPr>
    </w:p>
    <w:p w:rsidR="00F96EEA" w:rsidRPr="00DC4F29" w:rsidRDefault="00F96EEA" w:rsidP="00F96EEA">
      <w:pPr>
        <w:pStyle w:val="ConsPlusTitle"/>
        <w:jc w:val="center"/>
      </w:pPr>
      <w:r w:rsidRPr="00DC4F29">
        <w:t>5. Механизм реализации программы</w:t>
      </w:r>
    </w:p>
    <w:p w:rsidR="00F96EEA" w:rsidRPr="00FB6C61" w:rsidRDefault="00F96EEA" w:rsidP="00F96EEA">
      <w:pPr>
        <w:autoSpaceDE w:val="0"/>
        <w:autoSpaceDN w:val="0"/>
        <w:adjustRightInd w:val="0"/>
        <w:ind w:firstLine="709"/>
        <w:jc w:val="both"/>
        <w:outlineLvl w:val="1"/>
        <w:rPr>
          <w:sz w:val="26"/>
          <w:szCs w:val="26"/>
          <w:highlight w:val="green"/>
        </w:rPr>
      </w:pPr>
    </w:p>
    <w:p w:rsidR="00FB6C61" w:rsidRPr="00FB6C61" w:rsidRDefault="00FB6C61" w:rsidP="00FB6C61">
      <w:pPr>
        <w:ind w:firstLine="708"/>
        <w:jc w:val="both"/>
        <w:rPr>
          <w:b/>
          <w:sz w:val="26"/>
          <w:szCs w:val="26"/>
        </w:rPr>
      </w:pPr>
      <w:r w:rsidRPr="00FB6C61">
        <w:rPr>
          <w:b/>
          <w:sz w:val="26"/>
          <w:szCs w:val="26"/>
        </w:rPr>
        <w:lastRenderedPageBreak/>
        <w:t>Задача 1. Повышение качества бюджетного планирования на основе проведения предсказуемой бюджетной политики, обеспечивающей долгосрочную устойчивость бюджета района</w:t>
      </w:r>
      <w:r w:rsidR="005817B1" w:rsidRPr="005817B1">
        <w:rPr>
          <w:b/>
          <w:sz w:val="26"/>
          <w:szCs w:val="26"/>
        </w:rPr>
        <w:t>, в том числе минимизацию дефицита бюджета района;</w:t>
      </w:r>
    </w:p>
    <w:p w:rsidR="00896918" w:rsidRDefault="007B0CA2" w:rsidP="00F96EEA">
      <w:pPr>
        <w:autoSpaceDE w:val="0"/>
        <w:autoSpaceDN w:val="0"/>
        <w:adjustRightInd w:val="0"/>
        <w:ind w:firstLine="709"/>
        <w:jc w:val="both"/>
        <w:outlineLvl w:val="1"/>
        <w:rPr>
          <w:sz w:val="26"/>
          <w:szCs w:val="26"/>
        </w:rPr>
      </w:pPr>
      <w:r>
        <w:rPr>
          <w:sz w:val="26"/>
          <w:szCs w:val="26"/>
        </w:rPr>
        <w:t xml:space="preserve">Для решения данной задачи предполагается осуществить </w:t>
      </w:r>
      <w:r w:rsidR="00AB4C29">
        <w:rPr>
          <w:sz w:val="26"/>
          <w:szCs w:val="26"/>
        </w:rPr>
        <w:t xml:space="preserve">следующие </w:t>
      </w:r>
      <w:r>
        <w:rPr>
          <w:sz w:val="26"/>
          <w:szCs w:val="26"/>
        </w:rPr>
        <w:t>основные мероприятия:</w:t>
      </w:r>
    </w:p>
    <w:p w:rsidR="009A756E" w:rsidRPr="009A756E" w:rsidRDefault="009A756E" w:rsidP="009A756E">
      <w:pPr>
        <w:pStyle w:val="a4"/>
        <w:numPr>
          <w:ilvl w:val="0"/>
          <w:numId w:val="10"/>
        </w:numPr>
        <w:jc w:val="both"/>
        <w:rPr>
          <w:sz w:val="26"/>
          <w:szCs w:val="26"/>
        </w:rPr>
      </w:pPr>
      <w:r w:rsidRPr="009A756E">
        <w:rPr>
          <w:sz w:val="26"/>
          <w:szCs w:val="26"/>
        </w:rPr>
        <w:t xml:space="preserve">совершенствование </w:t>
      </w:r>
      <w:r w:rsidR="00284D75">
        <w:rPr>
          <w:sz w:val="26"/>
          <w:szCs w:val="26"/>
        </w:rPr>
        <w:t>муниципальных</w:t>
      </w:r>
      <w:r w:rsidRPr="009A756E">
        <w:rPr>
          <w:sz w:val="26"/>
          <w:szCs w:val="26"/>
        </w:rPr>
        <w:t xml:space="preserve"> правовых актов по вопросам </w:t>
      </w:r>
      <w:proofErr w:type="gramStart"/>
      <w:r w:rsidRPr="009A756E">
        <w:rPr>
          <w:sz w:val="26"/>
          <w:szCs w:val="26"/>
        </w:rPr>
        <w:t>составления проекта решения Думы района</w:t>
      </w:r>
      <w:proofErr w:type="gramEnd"/>
      <w:r w:rsidRPr="009A756E">
        <w:rPr>
          <w:sz w:val="26"/>
          <w:szCs w:val="26"/>
        </w:rPr>
        <w:t xml:space="preserve"> о бюджете района на очередной финансовый год и плановый период;</w:t>
      </w:r>
    </w:p>
    <w:p w:rsidR="009A756E" w:rsidRPr="009A756E" w:rsidRDefault="009A756E" w:rsidP="009A756E">
      <w:pPr>
        <w:pStyle w:val="a4"/>
        <w:numPr>
          <w:ilvl w:val="0"/>
          <w:numId w:val="10"/>
        </w:numPr>
        <w:jc w:val="both"/>
        <w:rPr>
          <w:sz w:val="26"/>
          <w:szCs w:val="26"/>
        </w:rPr>
      </w:pPr>
      <w:r w:rsidRPr="009A756E">
        <w:rPr>
          <w:sz w:val="26"/>
          <w:szCs w:val="26"/>
        </w:rPr>
        <w:t>составление  проекта решения Думы района о бюджете района на очередной финансовый год и плановый период в соответствии с бюджетным законодательством Российской Федерации, автономного округа, муниципальными правовыми актами района;</w:t>
      </w:r>
    </w:p>
    <w:p w:rsidR="009A756E" w:rsidRPr="0049438C" w:rsidRDefault="009A756E" w:rsidP="009A756E">
      <w:pPr>
        <w:pStyle w:val="a4"/>
        <w:numPr>
          <w:ilvl w:val="0"/>
          <w:numId w:val="10"/>
        </w:numPr>
        <w:jc w:val="both"/>
        <w:rPr>
          <w:sz w:val="26"/>
          <w:szCs w:val="26"/>
        </w:rPr>
      </w:pPr>
      <w:r w:rsidRPr="0049438C">
        <w:rPr>
          <w:sz w:val="26"/>
          <w:szCs w:val="26"/>
        </w:rPr>
        <w:t>совершенствование форм и методов планирования доходной части бюджета района;</w:t>
      </w:r>
    </w:p>
    <w:p w:rsidR="009A756E" w:rsidRPr="009A756E" w:rsidRDefault="009A756E" w:rsidP="009A756E">
      <w:pPr>
        <w:pStyle w:val="a4"/>
        <w:numPr>
          <w:ilvl w:val="0"/>
          <w:numId w:val="10"/>
        </w:numPr>
        <w:jc w:val="both"/>
        <w:rPr>
          <w:sz w:val="26"/>
          <w:szCs w:val="26"/>
        </w:rPr>
      </w:pPr>
      <w:r w:rsidRPr="009A756E">
        <w:rPr>
          <w:sz w:val="26"/>
          <w:szCs w:val="26"/>
        </w:rPr>
        <w:t>формирование и ведение реестра расходных обязательств района;</w:t>
      </w:r>
    </w:p>
    <w:p w:rsidR="009A756E" w:rsidRPr="009A756E" w:rsidRDefault="009A756E" w:rsidP="009A756E">
      <w:pPr>
        <w:pStyle w:val="a4"/>
        <w:numPr>
          <w:ilvl w:val="0"/>
          <w:numId w:val="10"/>
        </w:numPr>
        <w:jc w:val="both"/>
        <w:rPr>
          <w:sz w:val="26"/>
          <w:szCs w:val="26"/>
        </w:rPr>
      </w:pPr>
      <w:r w:rsidRPr="009A756E">
        <w:rPr>
          <w:sz w:val="26"/>
          <w:szCs w:val="26"/>
        </w:rPr>
        <w:t>планирование расходов раздельно по действующим и принимаемым расходным обязательствам с применением обоснований бюджетных ассигнований, подготовленных главными распорядителями средств бюджета района;</w:t>
      </w:r>
    </w:p>
    <w:p w:rsidR="009A756E" w:rsidRPr="00C03C41" w:rsidRDefault="009A756E" w:rsidP="009A756E">
      <w:pPr>
        <w:pStyle w:val="a4"/>
        <w:numPr>
          <w:ilvl w:val="0"/>
          <w:numId w:val="10"/>
        </w:numPr>
        <w:jc w:val="both"/>
        <w:rPr>
          <w:sz w:val="26"/>
          <w:szCs w:val="26"/>
        </w:rPr>
      </w:pPr>
      <w:r w:rsidRPr="00C03C41">
        <w:rPr>
          <w:sz w:val="26"/>
          <w:szCs w:val="26"/>
        </w:rPr>
        <w:t xml:space="preserve">формирование расходов бюджета </w:t>
      </w:r>
      <w:r w:rsidR="00C03C41" w:rsidRPr="00C03C41">
        <w:rPr>
          <w:sz w:val="26"/>
          <w:szCs w:val="26"/>
        </w:rPr>
        <w:t>района</w:t>
      </w:r>
      <w:r w:rsidRPr="00C03C41">
        <w:rPr>
          <w:sz w:val="26"/>
          <w:szCs w:val="26"/>
        </w:rPr>
        <w:t xml:space="preserve"> на основе муниципа</w:t>
      </w:r>
      <w:r w:rsidR="00C03C41" w:rsidRPr="00C03C41">
        <w:rPr>
          <w:sz w:val="26"/>
          <w:szCs w:val="26"/>
        </w:rPr>
        <w:t>льных</w:t>
      </w:r>
      <w:r w:rsidRPr="00C03C41">
        <w:rPr>
          <w:sz w:val="26"/>
          <w:szCs w:val="26"/>
        </w:rPr>
        <w:t xml:space="preserve"> заданий на оказание </w:t>
      </w:r>
      <w:r w:rsidR="00C03C41" w:rsidRPr="00C03C41">
        <w:rPr>
          <w:sz w:val="26"/>
          <w:szCs w:val="26"/>
        </w:rPr>
        <w:t>муниципальных</w:t>
      </w:r>
      <w:r w:rsidRPr="00C03C41">
        <w:rPr>
          <w:sz w:val="26"/>
          <w:szCs w:val="26"/>
        </w:rPr>
        <w:t xml:space="preserve"> услуг (выполнение работ), оказываемых физическим и юридическим лицам;</w:t>
      </w:r>
    </w:p>
    <w:p w:rsidR="009A756E" w:rsidRPr="00C03C41" w:rsidRDefault="009A756E" w:rsidP="009A756E">
      <w:pPr>
        <w:pStyle w:val="a4"/>
        <w:numPr>
          <w:ilvl w:val="0"/>
          <w:numId w:val="10"/>
        </w:numPr>
        <w:jc w:val="both"/>
        <w:rPr>
          <w:sz w:val="26"/>
          <w:szCs w:val="26"/>
        </w:rPr>
      </w:pPr>
      <w:r w:rsidRPr="00C03C41">
        <w:rPr>
          <w:sz w:val="26"/>
          <w:szCs w:val="26"/>
        </w:rPr>
        <w:t>полномасштабное внедрение механизмов программно-целевого планирования расходов;</w:t>
      </w:r>
    </w:p>
    <w:p w:rsidR="009A756E" w:rsidRDefault="00C03C41" w:rsidP="009A756E">
      <w:pPr>
        <w:pStyle w:val="a4"/>
        <w:numPr>
          <w:ilvl w:val="0"/>
          <w:numId w:val="10"/>
        </w:numPr>
        <w:jc w:val="both"/>
        <w:rPr>
          <w:sz w:val="26"/>
          <w:szCs w:val="26"/>
        </w:rPr>
      </w:pPr>
      <w:r w:rsidRPr="00C03C41">
        <w:rPr>
          <w:sz w:val="26"/>
          <w:szCs w:val="26"/>
        </w:rPr>
        <w:t>формирование Резерв</w:t>
      </w:r>
      <w:r w:rsidR="00251DC5">
        <w:rPr>
          <w:sz w:val="26"/>
          <w:szCs w:val="26"/>
        </w:rPr>
        <w:t>ного фонда администрации района;</w:t>
      </w:r>
    </w:p>
    <w:p w:rsidR="00251DC5" w:rsidRPr="003067ED" w:rsidRDefault="00251DC5" w:rsidP="003067ED">
      <w:pPr>
        <w:pStyle w:val="a4"/>
        <w:numPr>
          <w:ilvl w:val="0"/>
          <w:numId w:val="10"/>
        </w:numPr>
        <w:jc w:val="both"/>
        <w:rPr>
          <w:sz w:val="26"/>
          <w:szCs w:val="26"/>
        </w:rPr>
      </w:pPr>
      <w:r w:rsidRPr="003067ED">
        <w:rPr>
          <w:sz w:val="26"/>
          <w:szCs w:val="26"/>
        </w:rPr>
        <w:t>формирование Условно утверждаемых расходов</w:t>
      </w:r>
      <w:r w:rsidR="00562175" w:rsidRPr="003067ED">
        <w:rPr>
          <w:sz w:val="26"/>
          <w:szCs w:val="26"/>
        </w:rPr>
        <w:t xml:space="preserve"> в бюджете района</w:t>
      </w:r>
      <w:r w:rsidR="004C13E0" w:rsidRPr="003067ED">
        <w:rPr>
          <w:sz w:val="26"/>
          <w:szCs w:val="26"/>
        </w:rPr>
        <w:t>;</w:t>
      </w:r>
    </w:p>
    <w:p w:rsidR="004C13E0" w:rsidRPr="00C03C41" w:rsidRDefault="004C13E0" w:rsidP="003067ED">
      <w:pPr>
        <w:pStyle w:val="a4"/>
        <w:numPr>
          <w:ilvl w:val="0"/>
          <w:numId w:val="10"/>
        </w:numPr>
        <w:jc w:val="both"/>
        <w:rPr>
          <w:sz w:val="26"/>
          <w:szCs w:val="26"/>
        </w:rPr>
      </w:pPr>
      <w:r w:rsidRPr="003067ED">
        <w:rPr>
          <w:sz w:val="26"/>
          <w:szCs w:val="26"/>
        </w:rPr>
        <w:t>управление долговыми обязательствами района.</w:t>
      </w:r>
    </w:p>
    <w:p w:rsidR="007B0CA2" w:rsidRDefault="007B0CA2" w:rsidP="00CA3240">
      <w:pPr>
        <w:ind w:firstLine="709"/>
        <w:jc w:val="both"/>
        <w:rPr>
          <w:sz w:val="26"/>
          <w:szCs w:val="26"/>
        </w:rPr>
      </w:pPr>
    </w:p>
    <w:p w:rsidR="00562175" w:rsidRPr="00562175" w:rsidRDefault="00562175" w:rsidP="00562175">
      <w:pPr>
        <w:ind w:firstLine="709"/>
        <w:jc w:val="both"/>
        <w:rPr>
          <w:sz w:val="26"/>
          <w:szCs w:val="26"/>
        </w:rPr>
      </w:pPr>
      <w:r w:rsidRPr="00562175">
        <w:rPr>
          <w:sz w:val="26"/>
          <w:szCs w:val="26"/>
        </w:rPr>
        <w:t xml:space="preserve">Начиная, с 2008 года, бюджет </w:t>
      </w:r>
      <w:r>
        <w:rPr>
          <w:sz w:val="26"/>
          <w:szCs w:val="26"/>
        </w:rPr>
        <w:t>района</w:t>
      </w:r>
      <w:r w:rsidRPr="00562175">
        <w:rPr>
          <w:sz w:val="26"/>
          <w:szCs w:val="26"/>
        </w:rPr>
        <w:t xml:space="preserve"> формируется на среднесрочную перспективу, на трехлетний бюджетный цикл по принципу «скользящей трехлетки». При методе бюджетного планирования «скользящей трехлетки» обеспечивается  стабильность, преемственность и предсказуемость бюджетной политики, повышается обоснованность планирования бюджетных расходов, создается четкая система учета всех обязательств и полное исполнение решений в отношении среднесрочных программ социального и экономического развития </w:t>
      </w:r>
      <w:r>
        <w:rPr>
          <w:sz w:val="26"/>
          <w:szCs w:val="26"/>
        </w:rPr>
        <w:t>района</w:t>
      </w:r>
      <w:r w:rsidRPr="00562175">
        <w:rPr>
          <w:sz w:val="26"/>
          <w:szCs w:val="26"/>
        </w:rPr>
        <w:t xml:space="preserve">. </w:t>
      </w:r>
      <w:proofErr w:type="gramStart"/>
      <w:r w:rsidRPr="00562175">
        <w:rPr>
          <w:sz w:val="26"/>
          <w:szCs w:val="26"/>
        </w:rPr>
        <w:t>Это</w:t>
      </w:r>
      <w:proofErr w:type="gramEnd"/>
      <w:r w:rsidRPr="00562175">
        <w:rPr>
          <w:sz w:val="26"/>
          <w:szCs w:val="26"/>
        </w:rPr>
        <w:t xml:space="preserve"> безусловно важный шаг и с точки зрения повышения эффективности бюджетных расходов.</w:t>
      </w:r>
    </w:p>
    <w:p w:rsidR="00562175" w:rsidRPr="00562175" w:rsidRDefault="00562175" w:rsidP="00562175">
      <w:pPr>
        <w:ind w:firstLine="709"/>
        <w:jc w:val="both"/>
        <w:rPr>
          <w:sz w:val="26"/>
          <w:szCs w:val="26"/>
        </w:rPr>
      </w:pPr>
      <w:r w:rsidRPr="00562175">
        <w:rPr>
          <w:sz w:val="26"/>
          <w:szCs w:val="26"/>
        </w:rPr>
        <w:t xml:space="preserve">Формирование и утверждение проекта </w:t>
      </w:r>
      <w:r>
        <w:rPr>
          <w:sz w:val="26"/>
          <w:szCs w:val="26"/>
        </w:rPr>
        <w:t>решения Думы района о бюджете</w:t>
      </w:r>
      <w:r w:rsidRPr="00562175">
        <w:rPr>
          <w:sz w:val="26"/>
          <w:szCs w:val="26"/>
        </w:rPr>
        <w:t xml:space="preserve"> на очередной финансовый год и плановый период в сроки, установленные бюджетным законодательством Российской Федерации</w:t>
      </w:r>
      <w:r>
        <w:rPr>
          <w:sz w:val="26"/>
          <w:szCs w:val="26"/>
        </w:rPr>
        <w:t>, правовыми актами</w:t>
      </w:r>
      <w:r w:rsidRPr="00562175">
        <w:rPr>
          <w:sz w:val="26"/>
          <w:szCs w:val="26"/>
        </w:rPr>
        <w:t xml:space="preserve"> автономного округа</w:t>
      </w:r>
      <w:r>
        <w:rPr>
          <w:sz w:val="26"/>
          <w:szCs w:val="26"/>
        </w:rPr>
        <w:t xml:space="preserve"> и района</w:t>
      </w:r>
      <w:r w:rsidRPr="00562175">
        <w:rPr>
          <w:sz w:val="26"/>
          <w:szCs w:val="26"/>
        </w:rPr>
        <w:t xml:space="preserve">, его качественная подготовка являются основным результатом деятельности </w:t>
      </w:r>
      <w:r>
        <w:rPr>
          <w:sz w:val="26"/>
          <w:szCs w:val="26"/>
        </w:rPr>
        <w:t>департамента финансов района</w:t>
      </w:r>
      <w:r w:rsidRPr="00562175">
        <w:rPr>
          <w:sz w:val="26"/>
          <w:szCs w:val="26"/>
        </w:rPr>
        <w:t>.</w:t>
      </w:r>
    </w:p>
    <w:p w:rsidR="00562175" w:rsidRDefault="00562175" w:rsidP="00CA3240">
      <w:pPr>
        <w:ind w:firstLine="709"/>
        <w:jc w:val="both"/>
        <w:rPr>
          <w:sz w:val="26"/>
          <w:szCs w:val="26"/>
        </w:rPr>
      </w:pPr>
      <w:r w:rsidRPr="00562175">
        <w:rPr>
          <w:sz w:val="26"/>
          <w:szCs w:val="26"/>
        </w:rPr>
        <w:t>Одним из инструментов повышения эффективности бюджетного планирования в части расходов района является реестр расходных обязательств района. По своей сути этот документ является важнейшим информационным ресурсом, позволяющим объединить все сведения о нормативно-правовых актах, заключенных договорах и соглашениях, определяющих возникновение расходных обязательств бюджета района.</w:t>
      </w:r>
    </w:p>
    <w:p w:rsidR="000304AD" w:rsidRPr="000304AD" w:rsidRDefault="000304AD" w:rsidP="000304AD">
      <w:pPr>
        <w:ind w:firstLine="709"/>
        <w:jc w:val="both"/>
        <w:rPr>
          <w:sz w:val="26"/>
          <w:szCs w:val="26"/>
        </w:rPr>
      </w:pPr>
      <w:r w:rsidRPr="000304AD">
        <w:rPr>
          <w:sz w:val="26"/>
          <w:szCs w:val="26"/>
        </w:rPr>
        <w:lastRenderedPageBreak/>
        <w:t>Гарантированное обеспечение в полном объеме действующих расходных обязательств района в соответствии с целями и ожидаемыми результатами бюджетной политики является основным принципом бюджетного планирования.</w:t>
      </w:r>
    </w:p>
    <w:p w:rsidR="000304AD" w:rsidRPr="000304AD" w:rsidRDefault="000304AD" w:rsidP="000304AD">
      <w:pPr>
        <w:ind w:firstLine="709"/>
        <w:jc w:val="both"/>
        <w:rPr>
          <w:sz w:val="26"/>
          <w:szCs w:val="26"/>
        </w:rPr>
      </w:pPr>
      <w:r w:rsidRPr="000304AD">
        <w:rPr>
          <w:sz w:val="26"/>
          <w:szCs w:val="26"/>
        </w:rPr>
        <w:t xml:space="preserve">Вместе с тем, продолжается работа по внедрению в бюджетный процесс механизмов бюджетирования, </w:t>
      </w:r>
      <w:proofErr w:type="gramStart"/>
      <w:r w:rsidRPr="000304AD">
        <w:rPr>
          <w:sz w:val="26"/>
          <w:szCs w:val="26"/>
        </w:rPr>
        <w:t>ориентированного</w:t>
      </w:r>
      <w:proofErr w:type="gramEnd"/>
      <w:r w:rsidRPr="000304AD">
        <w:rPr>
          <w:sz w:val="26"/>
          <w:szCs w:val="26"/>
        </w:rPr>
        <w:t xml:space="preserve"> на результат (далее – БОР). Это такие инструменты БОР, используемые при планировании бюджета, как обоснования бюджетных ассигнований, составляемые главными распорядителями средств бюджета </w:t>
      </w:r>
      <w:r w:rsidR="00A839D3">
        <w:rPr>
          <w:sz w:val="26"/>
          <w:szCs w:val="26"/>
        </w:rPr>
        <w:t>района</w:t>
      </w:r>
      <w:r w:rsidRPr="000304AD">
        <w:rPr>
          <w:sz w:val="26"/>
          <w:szCs w:val="26"/>
        </w:rPr>
        <w:t>, формирование муниципальных заданий на оказание муниципальных услуг (выполнение работ).</w:t>
      </w:r>
    </w:p>
    <w:p w:rsidR="00562175" w:rsidRPr="00CA3240" w:rsidRDefault="000304AD" w:rsidP="000304AD">
      <w:pPr>
        <w:ind w:firstLine="709"/>
        <w:jc w:val="both"/>
        <w:rPr>
          <w:sz w:val="26"/>
          <w:szCs w:val="26"/>
        </w:rPr>
      </w:pPr>
      <w:r w:rsidRPr="000304AD">
        <w:rPr>
          <w:sz w:val="26"/>
          <w:szCs w:val="26"/>
        </w:rPr>
        <w:t>Ещё один дополнительный ресурс для совершенствования бюджетного процесса, который на сегодня достаточно актуален и должен быть максимально внедрен в бюджетный процесс – это программно-целевой принцип планирования и исполнения бюджета. В настоящее время активно осуществляется работа по переводу текущих расходов в рамки ведомственных и муниципальных целевых программ. В ближайшей перспективе важным и необходимым является переход на планирование программного бюджета.</w:t>
      </w:r>
    </w:p>
    <w:p w:rsidR="00CA3240" w:rsidRPr="00CA3240" w:rsidRDefault="00CA3240" w:rsidP="007064A1">
      <w:pPr>
        <w:ind w:firstLine="709"/>
        <w:jc w:val="both"/>
        <w:rPr>
          <w:sz w:val="26"/>
          <w:szCs w:val="26"/>
        </w:rPr>
      </w:pPr>
      <w:r w:rsidRPr="00CA3240">
        <w:rPr>
          <w:sz w:val="26"/>
          <w:szCs w:val="26"/>
        </w:rPr>
        <w:t>составление проекта бюджета района на очередной финансовый год и плановый период в соответствии с бюджетным законодательством Российской Федерации, автономного округа и нормативными правовыми актами муниципального образования.</w:t>
      </w:r>
    </w:p>
    <w:p w:rsidR="00CA3240" w:rsidRDefault="00CA3240" w:rsidP="007064A1">
      <w:pPr>
        <w:ind w:firstLine="709"/>
        <w:jc w:val="both"/>
        <w:rPr>
          <w:sz w:val="26"/>
          <w:szCs w:val="26"/>
        </w:rPr>
      </w:pPr>
      <w:r w:rsidRPr="00CA3240">
        <w:rPr>
          <w:sz w:val="26"/>
          <w:szCs w:val="26"/>
        </w:rPr>
        <w:t xml:space="preserve">установление размера резервного фонда района, в соответствии с решением Думы </w:t>
      </w:r>
      <w:r w:rsidRPr="00855394">
        <w:rPr>
          <w:sz w:val="26"/>
          <w:szCs w:val="26"/>
        </w:rPr>
        <w:t>района о бюджете на очередной финансовый год и плановый период.</w:t>
      </w:r>
    </w:p>
    <w:p w:rsidR="0068799B" w:rsidRPr="0068799B" w:rsidRDefault="0068799B" w:rsidP="0068799B">
      <w:pPr>
        <w:ind w:firstLine="709"/>
        <w:jc w:val="both"/>
        <w:rPr>
          <w:sz w:val="26"/>
          <w:szCs w:val="26"/>
        </w:rPr>
      </w:pPr>
      <w:r w:rsidRPr="0068799B">
        <w:rPr>
          <w:sz w:val="26"/>
          <w:szCs w:val="26"/>
        </w:rPr>
        <w:t xml:space="preserve">На протяжении двух лет бюджет района формируется с уменьшением дефицита. Задача сохранения сбалансированного бюджета не теряет своей актуальности и в последующие бюджетные циклы. При этом решение проблемы сбалансированности бюджета и снижения финансовых рисков нельзя осуществить без реальной </w:t>
      </w:r>
      <w:proofErr w:type="spellStart"/>
      <w:r w:rsidRPr="0068799B">
        <w:rPr>
          <w:sz w:val="26"/>
          <w:szCs w:val="26"/>
        </w:rPr>
        <w:t>приоритизации</w:t>
      </w:r>
      <w:proofErr w:type="spellEnd"/>
      <w:r w:rsidRPr="0068799B">
        <w:rPr>
          <w:sz w:val="26"/>
          <w:szCs w:val="26"/>
        </w:rPr>
        <w:t xml:space="preserve"> расходов и кардинального повышения их эффективности.</w:t>
      </w:r>
    </w:p>
    <w:p w:rsidR="00BC423C" w:rsidRPr="00BC423C" w:rsidRDefault="00BC423C" w:rsidP="00BC423C">
      <w:pPr>
        <w:ind w:firstLine="709"/>
        <w:jc w:val="both"/>
        <w:rPr>
          <w:sz w:val="26"/>
          <w:szCs w:val="26"/>
        </w:rPr>
      </w:pPr>
      <w:r w:rsidRPr="00BC423C">
        <w:rPr>
          <w:sz w:val="26"/>
          <w:szCs w:val="26"/>
        </w:rPr>
        <w:t>В среднесрочной перспективе, безусловно, значимым является продолжение формирования сбалансированного бюджета района, подразумевающее соответствие доходного потенциала бюджета района его расходным обязательствам.</w:t>
      </w:r>
    </w:p>
    <w:p w:rsidR="00BC423C" w:rsidRPr="00BC423C" w:rsidRDefault="00BC423C" w:rsidP="00BC423C">
      <w:pPr>
        <w:ind w:firstLine="709"/>
        <w:jc w:val="both"/>
        <w:rPr>
          <w:sz w:val="26"/>
          <w:szCs w:val="26"/>
        </w:rPr>
      </w:pPr>
      <w:r w:rsidRPr="00BC423C">
        <w:rPr>
          <w:sz w:val="26"/>
          <w:szCs w:val="26"/>
        </w:rPr>
        <w:t xml:space="preserve">Так же одним из инструментов обеспечения сбалансированности бюджета района и обеспечения его финансовой гибкости является </w:t>
      </w:r>
      <w:r>
        <w:rPr>
          <w:sz w:val="26"/>
          <w:szCs w:val="26"/>
        </w:rPr>
        <w:t>формирование</w:t>
      </w:r>
      <w:r w:rsidRPr="00BC423C">
        <w:rPr>
          <w:sz w:val="26"/>
          <w:szCs w:val="26"/>
        </w:rPr>
        <w:t xml:space="preserve"> резервного фонда администрации района</w:t>
      </w:r>
      <w:r>
        <w:rPr>
          <w:sz w:val="26"/>
          <w:szCs w:val="26"/>
        </w:rPr>
        <w:t xml:space="preserve"> и формирование условно утвержденных расходов</w:t>
      </w:r>
      <w:r w:rsidRPr="00BC423C">
        <w:rPr>
          <w:sz w:val="26"/>
          <w:szCs w:val="26"/>
        </w:rPr>
        <w:t>.</w:t>
      </w:r>
    </w:p>
    <w:p w:rsidR="00CA3240" w:rsidRPr="00855394" w:rsidRDefault="00CA3240" w:rsidP="00CA3240">
      <w:pPr>
        <w:ind w:firstLine="709"/>
        <w:jc w:val="both"/>
        <w:rPr>
          <w:sz w:val="26"/>
          <w:szCs w:val="26"/>
        </w:rPr>
      </w:pPr>
      <w:r w:rsidRPr="00855394">
        <w:rPr>
          <w:sz w:val="26"/>
          <w:szCs w:val="26"/>
        </w:rPr>
        <w:t xml:space="preserve">Значимость </w:t>
      </w:r>
      <w:r w:rsidR="00BC423C">
        <w:rPr>
          <w:sz w:val="26"/>
          <w:szCs w:val="26"/>
        </w:rPr>
        <w:t xml:space="preserve">резервного </w:t>
      </w:r>
      <w:r w:rsidRPr="00855394">
        <w:rPr>
          <w:sz w:val="26"/>
          <w:szCs w:val="26"/>
        </w:rPr>
        <w:t>фонда заключается в аккумулировании средств бюджета района для финансового обеспечения расходных обязатель</w:t>
      </w:r>
      <w:proofErr w:type="gramStart"/>
      <w:r w:rsidRPr="00855394">
        <w:rPr>
          <w:sz w:val="26"/>
          <w:szCs w:val="26"/>
        </w:rPr>
        <w:t>ств в сл</w:t>
      </w:r>
      <w:proofErr w:type="gramEnd"/>
      <w:r w:rsidRPr="00855394">
        <w:rPr>
          <w:sz w:val="26"/>
          <w:szCs w:val="26"/>
        </w:rPr>
        <w:t>учае возникновения непредвиденных расходов, не предусмотренных в бюджете района на соответствующий финансовый год.</w:t>
      </w:r>
    </w:p>
    <w:p w:rsidR="00A817E2" w:rsidRPr="0096306A" w:rsidRDefault="00BC423C" w:rsidP="00A817E2">
      <w:pPr>
        <w:ind w:firstLine="709"/>
        <w:jc w:val="both"/>
        <w:rPr>
          <w:sz w:val="26"/>
          <w:szCs w:val="26"/>
        </w:rPr>
      </w:pPr>
      <w:r w:rsidRPr="00BC423C">
        <w:rPr>
          <w:sz w:val="26"/>
          <w:szCs w:val="26"/>
        </w:rPr>
        <w:t>Условно утвержденные расходы об</w:t>
      </w:r>
      <w:r w:rsidR="00A817E2" w:rsidRPr="0096306A">
        <w:rPr>
          <w:sz w:val="26"/>
          <w:szCs w:val="26"/>
        </w:rPr>
        <w:t>еспечива</w:t>
      </w:r>
      <w:r>
        <w:rPr>
          <w:sz w:val="26"/>
          <w:szCs w:val="26"/>
        </w:rPr>
        <w:t>ю</w:t>
      </w:r>
      <w:r w:rsidR="00A817E2" w:rsidRPr="0096306A">
        <w:rPr>
          <w:sz w:val="26"/>
          <w:szCs w:val="26"/>
        </w:rPr>
        <w:t xml:space="preserve">т создание резерва на случай непредвиденного сокращения доходов, который в случае подтверждения прогноза доходов </w:t>
      </w:r>
      <w:r w:rsidR="0096306A" w:rsidRPr="0096306A">
        <w:rPr>
          <w:sz w:val="26"/>
          <w:szCs w:val="26"/>
        </w:rPr>
        <w:t>будет</w:t>
      </w:r>
      <w:r w:rsidR="00A817E2" w:rsidRPr="0096306A">
        <w:rPr>
          <w:sz w:val="26"/>
          <w:szCs w:val="26"/>
        </w:rPr>
        <w:t xml:space="preserve"> использован для </w:t>
      </w:r>
      <w:r w:rsidR="0096306A" w:rsidRPr="0096306A">
        <w:rPr>
          <w:sz w:val="26"/>
          <w:szCs w:val="26"/>
        </w:rPr>
        <w:t xml:space="preserve">финансирования действующих обязательств, а в случае не подтверждения прогноза доходов может быть использован для </w:t>
      </w:r>
      <w:r w:rsidR="00A817E2" w:rsidRPr="0096306A">
        <w:rPr>
          <w:sz w:val="26"/>
          <w:szCs w:val="26"/>
        </w:rPr>
        <w:t xml:space="preserve">принятия новых обязательств в очередном бюджетном цикле. </w:t>
      </w:r>
    </w:p>
    <w:p w:rsidR="00607C65" w:rsidRDefault="00607C65" w:rsidP="00607C65">
      <w:pPr>
        <w:ind w:firstLine="709"/>
        <w:jc w:val="both"/>
        <w:rPr>
          <w:sz w:val="26"/>
          <w:szCs w:val="26"/>
        </w:rPr>
      </w:pPr>
    </w:p>
    <w:p w:rsidR="00BC423C" w:rsidRPr="00BC423C" w:rsidRDefault="00BC423C" w:rsidP="00BC423C">
      <w:pPr>
        <w:ind w:firstLine="708"/>
        <w:jc w:val="both"/>
        <w:rPr>
          <w:b/>
          <w:sz w:val="26"/>
          <w:szCs w:val="26"/>
        </w:rPr>
      </w:pPr>
      <w:r w:rsidRPr="00BC423C">
        <w:rPr>
          <w:b/>
          <w:sz w:val="26"/>
          <w:szCs w:val="26"/>
        </w:rPr>
        <w:t>Задача 2.</w:t>
      </w:r>
      <w:r>
        <w:rPr>
          <w:b/>
          <w:sz w:val="26"/>
          <w:szCs w:val="26"/>
        </w:rPr>
        <w:t xml:space="preserve"> О</w:t>
      </w:r>
      <w:r w:rsidRPr="00BC423C">
        <w:rPr>
          <w:b/>
          <w:sz w:val="26"/>
          <w:szCs w:val="26"/>
        </w:rPr>
        <w:t>беспечение исполнения бюджета района в рамках действующего бюджетного законодательства;</w:t>
      </w:r>
    </w:p>
    <w:p w:rsidR="004E25B9" w:rsidRDefault="004E25B9" w:rsidP="004E25B9">
      <w:pPr>
        <w:autoSpaceDE w:val="0"/>
        <w:autoSpaceDN w:val="0"/>
        <w:adjustRightInd w:val="0"/>
        <w:ind w:firstLine="709"/>
        <w:jc w:val="both"/>
        <w:outlineLvl w:val="1"/>
        <w:rPr>
          <w:sz w:val="26"/>
          <w:szCs w:val="26"/>
        </w:rPr>
      </w:pPr>
      <w:r>
        <w:rPr>
          <w:sz w:val="26"/>
          <w:szCs w:val="26"/>
        </w:rPr>
        <w:t xml:space="preserve">Для решения данной задачи предполагается осуществить </w:t>
      </w:r>
      <w:r w:rsidR="00AB4C29">
        <w:rPr>
          <w:sz w:val="26"/>
          <w:szCs w:val="26"/>
        </w:rPr>
        <w:t xml:space="preserve">следующие </w:t>
      </w:r>
      <w:r>
        <w:rPr>
          <w:sz w:val="26"/>
          <w:szCs w:val="26"/>
        </w:rPr>
        <w:t>основные мероприятия:</w:t>
      </w:r>
    </w:p>
    <w:p w:rsidR="004E25B9" w:rsidRPr="004E25B9" w:rsidRDefault="004E25B9" w:rsidP="004E25B9">
      <w:pPr>
        <w:pStyle w:val="a4"/>
        <w:numPr>
          <w:ilvl w:val="0"/>
          <w:numId w:val="10"/>
        </w:numPr>
        <w:jc w:val="both"/>
        <w:rPr>
          <w:sz w:val="26"/>
          <w:szCs w:val="26"/>
        </w:rPr>
      </w:pPr>
      <w:r w:rsidRPr="004E25B9">
        <w:rPr>
          <w:sz w:val="26"/>
          <w:szCs w:val="26"/>
        </w:rPr>
        <w:lastRenderedPageBreak/>
        <w:t>подготовка проекта постановления администрации района о мерах по реализации решения о бюджете района на очередной финансовый год и плановый период;</w:t>
      </w:r>
    </w:p>
    <w:p w:rsidR="004E25B9" w:rsidRPr="00BC1447" w:rsidRDefault="004E25B9" w:rsidP="00BC1447">
      <w:pPr>
        <w:pStyle w:val="a4"/>
        <w:numPr>
          <w:ilvl w:val="0"/>
          <w:numId w:val="10"/>
        </w:numPr>
        <w:jc w:val="both"/>
        <w:rPr>
          <w:sz w:val="26"/>
          <w:szCs w:val="26"/>
        </w:rPr>
      </w:pPr>
      <w:r w:rsidRPr="00BC1447">
        <w:rPr>
          <w:sz w:val="26"/>
          <w:szCs w:val="26"/>
        </w:rPr>
        <w:t xml:space="preserve">составление, утверждение и ведение сводной бюджетной росписи </w:t>
      </w:r>
      <w:r w:rsidR="00BC1447" w:rsidRPr="00BC1447">
        <w:rPr>
          <w:sz w:val="26"/>
          <w:szCs w:val="26"/>
        </w:rPr>
        <w:t>района</w:t>
      </w:r>
      <w:r w:rsidRPr="00BC1447">
        <w:rPr>
          <w:sz w:val="26"/>
          <w:szCs w:val="26"/>
        </w:rPr>
        <w:t xml:space="preserve"> и кассового плана;</w:t>
      </w:r>
    </w:p>
    <w:p w:rsidR="004E25B9" w:rsidRPr="00EF18DB" w:rsidRDefault="004E25B9" w:rsidP="00EF18DB">
      <w:pPr>
        <w:pStyle w:val="a4"/>
        <w:numPr>
          <w:ilvl w:val="0"/>
          <w:numId w:val="10"/>
        </w:numPr>
        <w:jc w:val="both"/>
        <w:rPr>
          <w:sz w:val="26"/>
          <w:szCs w:val="26"/>
        </w:rPr>
      </w:pPr>
      <w:r w:rsidRPr="00EF18DB">
        <w:rPr>
          <w:sz w:val="26"/>
          <w:szCs w:val="26"/>
        </w:rPr>
        <w:t xml:space="preserve">доведение до главных распорядителей </w:t>
      </w:r>
      <w:proofErr w:type="gramStart"/>
      <w:r w:rsidRPr="00EF18DB">
        <w:rPr>
          <w:sz w:val="26"/>
          <w:szCs w:val="26"/>
        </w:rPr>
        <w:t xml:space="preserve">средств бюджета </w:t>
      </w:r>
      <w:r w:rsidR="00E27E34" w:rsidRPr="00EF18DB">
        <w:rPr>
          <w:sz w:val="26"/>
          <w:szCs w:val="26"/>
        </w:rPr>
        <w:t xml:space="preserve">района </w:t>
      </w:r>
      <w:r w:rsidRPr="00EF18DB">
        <w:rPr>
          <w:sz w:val="26"/>
          <w:szCs w:val="26"/>
        </w:rPr>
        <w:t xml:space="preserve">показателей сводной бюджетной росписи </w:t>
      </w:r>
      <w:r w:rsidR="00EF18DB" w:rsidRPr="00EF18DB">
        <w:rPr>
          <w:sz w:val="26"/>
          <w:szCs w:val="26"/>
        </w:rPr>
        <w:t>района</w:t>
      </w:r>
      <w:proofErr w:type="gramEnd"/>
      <w:r w:rsidRPr="00EF18DB">
        <w:rPr>
          <w:sz w:val="26"/>
          <w:szCs w:val="26"/>
        </w:rPr>
        <w:t xml:space="preserve"> и лимитов бюджетных обязательств;</w:t>
      </w:r>
    </w:p>
    <w:p w:rsidR="004E25B9" w:rsidRPr="004A6456" w:rsidRDefault="004E25B9" w:rsidP="004A6456">
      <w:pPr>
        <w:pStyle w:val="a4"/>
        <w:numPr>
          <w:ilvl w:val="0"/>
          <w:numId w:val="10"/>
        </w:numPr>
        <w:jc w:val="both"/>
        <w:rPr>
          <w:sz w:val="26"/>
          <w:szCs w:val="26"/>
        </w:rPr>
      </w:pPr>
      <w:r w:rsidRPr="004A6456">
        <w:rPr>
          <w:sz w:val="26"/>
          <w:szCs w:val="26"/>
        </w:rPr>
        <w:t xml:space="preserve">исполнение бюджета </w:t>
      </w:r>
      <w:r w:rsidR="004A6456" w:rsidRPr="004A6456">
        <w:rPr>
          <w:sz w:val="26"/>
          <w:szCs w:val="26"/>
        </w:rPr>
        <w:t>района</w:t>
      </w:r>
      <w:r w:rsidRPr="004A6456">
        <w:rPr>
          <w:sz w:val="26"/>
          <w:szCs w:val="26"/>
        </w:rPr>
        <w:t xml:space="preserve"> на основе утвержденной сводной бюджетной росписи </w:t>
      </w:r>
      <w:r w:rsidR="004A6456" w:rsidRPr="004A6456">
        <w:rPr>
          <w:sz w:val="26"/>
          <w:szCs w:val="26"/>
        </w:rPr>
        <w:t xml:space="preserve">района </w:t>
      </w:r>
      <w:r w:rsidRPr="004A6456">
        <w:rPr>
          <w:sz w:val="26"/>
          <w:szCs w:val="26"/>
        </w:rPr>
        <w:t>и кассового плана;</w:t>
      </w:r>
    </w:p>
    <w:p w:rsidR="004E25B9" w:rsidRDefault="004E25B9" w:rsidP="004A6456">
      <w:pPr>
        <w:pStyle w:val="a4"/>
        <w:numPr>
          <w:ilvl w:val="0"/>
          <w:numId w:val="10"/>
        </w:numPr>
        <w:jc w:val="both"/>
        <w:rPr>
          <w:sz w:val="26"/>
          <w:szCs w:val="26"/>
        </w:rPr>
      </w:pPr>
      <w:r w:rsidRPr="004A6456">
        <w:rPr>
          <w:sz w:val="26"/>
          <w:szCs w:val="26"/>
        </w:rPr>
        <w:t xml:space="preserve"> оперативное внесение изменений в сводную бюджетную роспись </w:t>
      </w:r>
      <w:r w:rsidR="004A6456" w:rsidRPr="004A6456">
        <w:rPr>
          <w:sz w:val="26"/>
          <w:szCs w:val="26"/>
        </w:rPr>
        <w:t>района</w:t>
      </w:r>
      <w:r w:rsidRPr="004A6456">
        <w:rPr>
          <w:sz w:val="26"/>
          <w:szCs w:val="26"/>
        </w:rPr>
        <w:t>;</w:t>
      </w:r>
    </w:p>
    <w:p w:rsidR="004A6456" w:rsidRPr="004C13E0" w:rsidRDefault="004A6456" w:rsidP="004A6456">
      <w:pPr>
        <w:pStyle w:val="a4"/>
        <w:numPr>
          <w:ilvl w:val="0"/>
          <w:numId w:val="10"/>
        </w:numPr>
        <w:jc w:val="both"/>
        <w:rPr>
          <w:sz w:val="26"/>
          <w:szCs w:val="26"/>
        </w:rPr>
      </w:pPr>
      <w:r w:rsidRPr="004C13E0">
        <w:rPr>
          <w:sz w:val="26"/>
          <w:szCs w:val="26"/>
        </w:rPr>
        <w:t>ведение сводного реестра главных распорядителей, распорядителей и получателей средств бюджета, главных администраторов и администраторов доходов, главных администраторов и администраторов источников финансирования дефицита бюджета Нижневартовского района;</w:t>
      </w:r>
    </w:p>
    <w:p w:rsidR="003067ED" w:rsidRDefault="004A6456" w:rsidP="004A6456">
      <w:pPr>
        <w:pStyle w:val="a4"/>
        <w:numPr>
          <w:ilvl w:val="0"/>
          <w:numId w:val="10"/>
        </w:numPr>
        <w:jc w:val="both"/>
        <w:rPr>
          <w:sz w:val="26"/>
          <w:szCs w:val="26"/>
        </w:rPr>
      </w:pPr>
      <w:r w:rsidRPr="004C13E0">
        <w:rPr>
          <w:sz w:val="26"/>
          <w:szCs w:val="26"/>
        </w:rPr>
        <w:t xml:space="preserve">открытие и ведение лицевых </w:t>
      </w:r>
      <w:proofErr w:type="gramStart"/>
      <w:r w:rsidRPr="004C13E0">
        <w:rPr>
          <w:sz w:val="26"/>
          <w:szCs w:val="26"/>
        </w:rPr>
        <w:t>счетов получателей средств бюджета района</w:t>
      </w:r>
      <w:proofErr w:type="gramEnd"/>
      <w:r w:rsidR="003067ED">
        <w:rPr>
          <w:sz w:val="26"/>
          <w:szCs w:val="26"/>
        </w:rPr>
        <w:t>;</w:t>
      </w:r>
    </w:p>
    <w:p w:rsidR="004A6456" w:rsidRPr="004C13E0" w:rsidRDefault="003067ED" w:rsidP="004A6456">
      <w:pPr>
        <w:pStyle w:val="a4"/>
        <w:numPr>
          <w:ilvl w:val="0"/>
          <w:numId w:val="10"/>
        </w:numPr>
        <w:jc w:val="both"/>
        <w:rPr>
          <w:sz w:val="26"/>
          <w:szCs w:val="26"/>
        </w:rPr>
      </w:pPr>
      <w:r w:rsidRPr="004C13E0">
        <w:rPr>
          <w:sz w:val="26"/>
          <w:szCs w:val="26"/>
        </w:rPr>
        <w:t>открытие и ведение лицевых счетов</w:t>
      </w:r>
      <w:r w:rsidR="004A6456" w:rsidRPr="004C13E0">
        <w:rPr>
          <w:sz w:val="26"/>
          <w:szCs w:val="26"/>
        </w:rPr>
        <w:t xml:space="preserve"> бюджетных и автономных учреждений района;</w:t>
      </w:r>
    </w:p>
    <w:p w:rsidR="004A6456" w:rsidRPr="004C13E0" w:rsidRDefault="004A6456" w:rsidP="004A6456">
      <w:pPr>
        <w:pStyle w:val="a4"/>
        <w:numPr>
          <w:ilvl w:val="0"/>
          <w:numId w:val="10"/>
        </w:numPr>
        <w:jc w:val="both"/>
        <w:rPr>
          <w:sz w:val="26"/>
          <w:szCs w:val="26"/>
        </w:rPr>
      </w:pPr>
      <w:r w:rsidRPr="004C13E0">
        <w:rPr>
          <w:sz w:val="26"/>
          <w:szCs w:val="26"/>
        </w:rPr>
        <w:t xml:space="preserve"> учет бюджетных обязательств;</w:t>
      </w:r>
    </w:p>
    <w:p w:rsidR="004A6456" w:rsidRPr="004C13E0" w:rsidRDefault="004A6456" w:rsidP="004A6456">
      <w:pPr>
        <w:pStyle w:val="a4"/>
        <w:numPr>
          <w:ilvl w:val="0"/>
          <w:numId w:val="10"/>
        </w:numPr>
        <w:jc w:val="both"/>
        <w:rPr>
          <w:sz w:val="26"/>
          <w:szCs w:val="26"/>
        </w:rPr>
      </w:pPr>
      <w:r w:rsidRPr="004C13E0">
        <w:rPr>
          <w:sz w:val="26"/>
          <w:szCs w:val="26"/>
        </w:rPr>
        <w:t xml:space="preserve">санкционирование </w:t>
      </w:r>
      <w:proofErr w:type="gramStart"/>
      <w:r w:rsidRPr="004C13E0">
        <w:rPr>
          <w:sz w:val="26"/>
          <w:szCs w:val="26"/>
        </w:rPr>
        <w:t>оплаты денежных обязательств получателей средств бюджета района</w:t>
      </w:r>
      <w:proofErr w:type="gramEnd"/>
      <w:r w:rsidRPr="004C13E0">
        <w:rPr>
          <w:sz w:val="26"/>
          <w:szCs w:val="26"/>
        </w:rPr>
        <w:t xml:space="preserve"> и администраторов источников финансирования дефицита бюджета района;</w:t>
      </w:r>
    </w:p>
    <w:p w:rsidR="004A6456" w:rsidRPr="004C13E0" w:rsidRDefault="004A6456" w:rsidP="004A6456">
      <w:pPr>
        <w:pStyle w:val="a4"/>
        <w:numPr>
          <w:ilvl w:val="0"/>
          <w:numId w:val="10"/>
        </w:numPr>
        <w:jc w:val="both"/>
        <w:rPr>
          <w:sz w:val="26"/>
          <w:szCs w:val="26"/>
        </w:rPr>
      </w:pPr>
      <w:r w:rsidRPr="004C13E0">
        <w:rPr>
          <w:sz w:val="26"/>
          <w:szCs w:val="26"/>
        </w:rPr>
        <w:t>санкционирование расходов муниципальных бюджетных,  автономных учреждений Нижневартовского района, источником финансового обеспечения которых являются субсидии, не связанные с возмещением нормативных затрат на оказание муниципальных услуг (выполнение работ);</w:t>
      </w:r>
    </w:p>
    <w:p w:rsidR="004A6456" w:rsidRPr="004C13E0" w:rsidRDefault="004A6456" w:rsidP="004A6456">
      <w:pPr>
        <w:pStyle w:val="a4"/>
        <w:numPr>
          <w:ilvl w:val="0"/>
          <w:numId w:val="10"/>
        </w:numPr>
        <w:jc w:val="both"/>
        <w:rPr>
          <w:sz w:val="26"/>
          <w:szCs w:val="26"/>
        </w:rPr>
      </w:pPr>
      <w:r w:rsidRPr="004C13E0">
        <w:rPr>
          <w:sz w:val="26"/>
          <w:szCs w:val="26"/>
        </w:rPr>
        <w:t>осуществление платежей за счет средств бюджета района от имени и по поручению главных распорядителей, распорядителей и получателей средств бюджета района, администраторов источников финансирования дефицита бюджета района, муниципальных учреждений с отражением операций на лицевых счетах;</w:t>
      </w:r>
    </w:p>
    <w:p w:rsidR="004A6456" w:rsidRPr="004C13E0" w:rsidRDefault="004A6456" w:rsidP="004A6456">
      <w:pPr>
        <w:pStyle w:val="a4"/>
        <w:numPr>
          <w:ilvl w:val="0"/>
          <w:numId w:val="10"/>
        </w:numPr>
        <w:jc w:val="both"/>
        <w:rPr>
          <w:sz w:val="26"/>
          <w:szCs w:val="26"/>
        </w:rPr>
      </w:pPr>
      <w:r w:rsidRPr="004C13E0">
        <w:rPr>
          <w:sz w:val="26"/>
          <w:szCs w:val="26"/>
        </w:rPr>
        <w:t xml:space="preserve">соблюдение Регламента обмена информацией между отделом № 13 Управления Федерального казначейства по Ханты-Мансийскому автономному округу - </w:t>
      </w:r>
      <w:proofErr w:type="spellStart"/>
      <w:r w:rsidRPr="004C13E0">
        <w:rPr>
          <w:sz w:val="26"/>
          <w:szCs w:val="26"/>
        </w:rPr>
        <w:t>Югре</w:t>
      </w:r>
      <w:proofErr w:type="spellEnd"/>
      <w:r w:rsidRPr="004C13E0">
        <w:rPr>
          <w:sz w:val="26"/>
          <w:szCs w:val="26"/>
        </w:rPr>
        <w:t xml:space="preserve"> и департаментом финансов района при кассовом обслуживании исполнения бюджета района;</w:t>
      </w:r>
    </w:p>
    <w:p w:rsidR="004A6456" w:rsidRPr="004C13E0" w:rsidRDefault="004A6456" w:rsidP="004A6456">
      <w:pPr>
        <w:pStyle w:val="a4"/>
        <w:numPr>
          <w:ilvl w:val="0"/>
          <w:numId w:val="10"/>
        </w:numPr>
        <w:jc w:val="both"/>
        <w:rPr>
          <w:sz w:val="26"/>
          <w:szCs w:val="26"/>
        </w:rPr>
      </w:pPr>
      <w:r w:rsidRPr="004C13E0">
        <w:rPr>
          <w:sz w:val="26"/>
          <w:szCs w:val="26"/>
        </w:rPr>
        <w:t xml:space="preserve"> соблюдение сроков передачи исполнительных документов, предусматривающих обращение взыскания на средства бюджета района, поступивших в департамент финансов  района, на исполнение должнику;</w:t>
      </w:r>
    </w:p>
    <w:p w:rsidR="004A6456" w:rsidRPr="004C13E0" w:rsidRDefault="004A6456" w:rsidP="004A6456">
      <w:pPr>
        <w:pStyle w:val="a4"/>
        <w:numPr>
          <w:ilvl w:val="0"/>
          <w:numId w:val="10"/>
        </w:numPr>
        <w:jc w:val="both"/>
        <w:rPr>
          <w:sz w:val="26"/>
          <w:szCs w:val="26"/>
        </w:rPr>
      </w:pPr>
      <w:r w:rsidRPr="004C13E0">
        <w:rPr>
          <w:sz w:val="26"/>
          <w:szCs w:val="26"/>
        </w:rPr>
        <w:t>учет и хранение исполнительных документов по денежным обязательствам получателей средств бюджета района, муниципальных бюджетных и автономных учреждений.</w:t>
      </w:r>
    </w:p>
    <w:p w:rsidR="004E25B9" w:rsidRDefault="004E25B9" w:rsidP="009B6B1E">
      <w:pPr>
        <w:pStyle w:val="a4"/>
        <w:numPr>
          <w:ilvl w:val="0"/>
          <w:numId w:val="10"/>
        </w:numPr>
        <w:jc w:val="both"/>
        <w:rPr>
          <w:sz w:val="26"/>
          <w:szCs w:val="26"/>
        </w:rPr>
      </w:pPr>
      <w:r w:rsidRPr="009B6B1E">
        <w:rPr>
          <w:sz w:val="26"/>
          <w:szCs w:val="26"/>
        </w:rPr>
        <w:t>осуществление мониторинга кредиторской задолженности;</w:t>
      </w:r>
    </w:p>
    <w:p w:rsidR="00684D10" w:rsidRPr="00F93191" w:rsidRDefault="00684D10" w:rsidP="00684D10">
      <w:pPr>
        <w:pStyle w:val="a4"/>
        <w:numPr>
          <w:ilvl w:val="0"/>
          <w:numId w:val="10"/>
        </w:numPr>
        <w:jc w:val="both"/>
        <w:rPr>
          <w:sz w:val="26"/>
          <w:szCs w:val="26"/>
        </w:rPr>
      </w:pPr>
      <w:r w:rsidRPr="00F93191">
        <w:rPr>
          <w:sz w:val="26"/>
          <w:szCs w:val="26"/>
        </w:rPr>
        <w:t>мониторинг поступлен</w:t>
      </w:r>
      <w:r w:rsidR="002C40EE">
        <w:rPr>
          <w:sz w:val="26"/>
          <w:szCs w:val="26"/>
        </w:rPr>
        <w:t>ий собственных доходов в бюджет</w:t>
      </w:r>
      <w:r w:rsidRPr="00F93191">
        <w:rPr>
          <w:sz w:val="26"/>
          <w:szCs w:val="26"/>
        </w:rPr>
        <w:t>;</w:t>
      </w:r>
    </w:p>
    <w:p w:rsidR="00684D10" w:rsidRDefault="00684D10" w:rsidP="00684D10">
      <w:pPr>
        <w:pStyle w:val="a4"/>
        <w:ind w:left="928"/>
        <w:jc w:val="both"/>
        <w:rPr>
          <w:sz w:val="26"/>
          <w:szCs w:val="26"/>
        </w:rPr>
      </w:pPr>
    </w:p>
    <w:p w:rsidR="004E25B9" w:rsidRPr="004C13E0" w:rsidRDefault="004E25B9" w:rsidP="004C13E0">
      <w:pPr>
        <w:ind w:firstLine="708"/>
        <w:jc w:val="both"/>
        <w:rPr>
          <w:sz w:val="26"/>
          <w:szCs w:val="26"/>
        </w:rPr>
      </w:pPr>
      <w:r w:rsidRPr="004C13E0">
        <w:rPr>
          <w:sz w:val="26"/>
          <w:szCs w:val="26"/>
        </w:rPr>
        <w:t>Деп</w:t>
      </w:r>
      <w:r w:rsidR="004C13E0" w:rsidRPr="004C13E0">
        <w:rPr>
          <w:sz w:val="26"/>
          <w:szCs w:val="26"/>
        </w:rPr>
        <w:t xml:space="preserve">артамент финансов </w:t>
      </w:r>
      <w:r w:rsidRPr="004C13E0">
        <w:rPr>
          <w:sz w:val="26"/>
          <w:szCs w:val="26"/>
        </w:rPr>
        <w:t xml:space="preserve">организует исполнение бюджета </w:t>
      </w:r>
      <w:r w:rsidR="004C13E0" w:rsidRPr="004C13E0">
        <w:rPr>
          <w:sz w:val="26"/>
          <w:szCs w:val="26"/>
        </w:rPr>
        <w:t>района</w:t>
      </w:r>
      <w:r w:rsidRPr="004C13E0">
        <w:rPr>
          <w:sz w:val="26"/>
          <w:szCs w:val="26"/>
        </w:rPr>
        <w:t xml:space="preserve"> на основе своевременно утвержденной сводной бюджетной росписи </w:t>
      </w:r>
      <w:r w:rsidR="004C13E0" w:rsidRPr="004C13E0">
        <w:rPr>
          <w:sz w:val="26"/>
          <w:szCs w:val="26"/>
        </w:rPr>
        <w:t>района</w:t>
      </w:r>
      <w:r w:rsidRPr="004C13E0">
        <w:rPr>
          <w:sz w:val="26"/>
          <w:szCs w:val="26"/>
        </w:rPr>
        <w:t xml:space="preserve"> и кассового плана, исходя из принципов единства кассы и подведомственности расходов бюджетов, управляет средствами на единых счетах </w:t>
      </w:r>
      <w:r w:rsidR="004C13E0" w:rsidRPr="004C13E0">
        <w:rPr>
          <w:sz w:val="26"/>
          <w:szCs w:val="26"/>
        </w:rPr>
        <w:t>района</w:t>
      </w:r>
      <w:r w:rsidRPr="004C13E0">
        <w:rPr>
          <w:sz w:val="26"/>
          <w:szCs w:val="26"/>
        </w:rPr>
        <w:t>.</w:t>
      </w:r>
    </w:p>
    <w:p w:rsidR="004E25B9" w:rsidRPr="004C13E0" w:rsidRDefault="004E25B9" w:rsidP="004C13E0">
      <w:pPr>
        <w:ind w:firstLine="708"/>
        <w:jc w:val="both"/>
        <w:rPr>
          <w:sz w:val="26"/>
          <w:szCs w:val="26"/>
        </w:rPr>
      </w:pPr>
      <w:r w:rsidRPr="004C13E0">
        <w:rPr>
          <w:sz w:val="26"/>
          <w:szCs w:val="26"/>
        </w:rPr>
        <w:lastRenderedPageBreak/>
        <w:t xml:space="preserve">Результатом решения данной задачи является исполненный в сроки и в полном объеме бюджет </w:t>
      </w:r>
      <w:r w:rsidR="004C13E0" w:rsidRPr="004C13E0">
        <w:rPr>
          <w:sz w:val="26"/>
          <w:szCs w:val="26"/>
        </w:rPr>
        <w:t>района</w:t>
      </w:r>
      <w:r w:rsidRPr="004C13E0">
        <w:rPr>
          <w:sz w:val="26"/>
          <w:szCs w:val="26"/>
        </w:rPr>
        <w:t>.</w:t>
      </w:r>
    </w:p>
    <w:p w:rsidR="004E25B9" w:rsidRDefault="004E25B9" w:rsidP="00C509AC">
      <w:pPr>
        <w:autoSpaceDE w:val="0"/>
        <w:autoSpaceDN w:val="0"/>
        <w:adjustRightInd w:val="0"/>
        <w:ind w:firstLine="709"/>
        <w:jc w:val="both"/>
        <w:outlineLvl w:val="1"/>
        <w:rPr>
          <w:color w:val="000000" w:themeColor="text1"/>
          <w:sz w:val="26"/>
          <w:szCs w:val="26"/>
          <w:u w:val="single"/>
        </w:rPr>
      </w:pPr>
    </w:p>
    <w:p w:rsidR="00AB4C29" w:rsidRPr="00AB4C29" w:rsidRDefault="00AB4C29" w:rsidP="00AB4C29">
      <w:pPr>
        <w:ind w:firstLine="708"/>
        <w:jc w:val="both"/>
        <w:rPr>
          <w:b/>
          <w:sz w:val="26"/>
          <w:szCs w:val="26"/>
        </w:rPr>
      </w:pPr>
      <w:r w:rsidRPr="00AB4C29">
        <w:rPr>
          <w:b/>
          <w:sz w:val="26"/>
          <w:szCs w:val="26"/>
        </w:rPr>
        <w:t>Задача 3.</w:t>
      </w:r>
      <w:r>
        <w:rPr>
          <w:b/>
          <w:sz w:val="26"/>
          <w:szCs w:val="26"/>
        </w:rPr>
        <w:t xml:space="preserve"> </w:t>
      </w:r>
      <w:r w:rsidRPr="00AB4C29">
        <w:rPr>
          <w:b/>
          <w:sz w:val="26"/>
          <w:szCs w:val="26"/>
        </w:rPr>
        <w:t>Своевременное и качественное формирование и представление бюджетной отчетности об исполнении бюджета района и консолидированного бюджета района.</w:t>
      </w:r>
    </w:p>
    <w:p w:rsidR="00AB4C29" w:rsidRDefault="00AB4C29" w:rsidP="00AB4C29">
      <w:pPr>
        <w:autoSpaceDE w:val="0"/>
        <w:autoSpaceDN w:val="0"/>
        <w:adjustRightInd w:val="0"/>
        <w:ind w:firstLine="709"/>
        <w:jc w:val="both"/>
        <w:outlineLvl w:val="1"/>
        <w:rPr>
          <w:sz w:val="26"/>
          <w:szCs w:val="26"/>
        </w:rPr>
      </w:pPr>
      <w:r>
        <w:rPr>
          <w:sz w:val="26"/>
          <w:szCs w:val="26"/>
        </w:rPr>
        <w:t>Для решения данной задачи предполагается осуществить следующие основные мероприятия:</w:t>
      </w:r>
    </w:p>
    <w:p w:rsidR="00C3102F" w:rsidRPr="009B6B1E" w:rsidRDefault="00C3102F" w:rsidP="009B6B1E">
      <w:pPr>
        <w:pStyle w:val="a4"/>
        <w:numPr>
          <w:ilvl w:val="0"/>
          <w:numId w:val="10"/>
        </w:numPr>
        <w:jc w:val="both"/>
        <w:rPr>
          <w:sz w:val="26"/>
          <w:szCs w:val="26"/>
        </w:rPr>
      </w:pPr>
      <w:r w:rsidRPr="009B6B1E">
        <w:rPr>
          <w:sz w:val="26"/>
          <w:szCs w:val="26"/>
        </w:rPr>
        <w:t xml:space="preserve">в установленные сроки составление </w:t>
      </w:r>
      <w:r w:rsidR="009B6B1E">
        <w:rPr>
          <w:sz w:val="26"/>
          <w:szCs w:val="26"/>
        </w:rPr>
        <w:t>и представление бюджетной и</w:t>
      </w:r>
      <w:r w:rsidR="009B6B1E" w:rsidRPr="009B6B1E">
        <w:rPr>
          <w:sz w:val="26"/>
          <w:szCs w:val="26"/>
        </w:rPr>
        <w:t xml:space="preserve"> статистической отчетности;</w:t>
      </w:r>
    </w:p>
    <w:p w:rsidR="00C3102F" w:rsidRPr="00455FA0" w:rsidRDefault="00C3102F" w:rsidP="00455FA0">
      <w:pPr>
        <w:pStyle w:val="a4"/>
        <w:numPr>
          <w:ilvl w:val="0"/>
          <w:numId w:val="10"/>
        </w:numPr>
        <w:jc w:val="both"/>
        <w:rPr>
          <w:sz w:val="26"/>
          <w:szCs w:val="26"/>
        </w:rPr>
      </w:pPr>
      <w:r w:rsidRPr="00455FA0">
        <w:rPr>
          <w:sz w:val="26"/>
          <w:szCs w:val="26"/>
        </w:rPr>
        <w:t>осуществление методической и разъяснительной работы по вопросам бюджетного учета и составления бюджетной отчетности в соответствии с требованиями Инструкций, утвержденных Министерством финансов Российской Федерации, Федеральным казначейством;</w:t>
      </w:r>
    </w:p>
    <w:p w:rsidR="00C3102F" w:rsidRPr="00885029" w:rsidRDefault="00C3102F" w:rsidP="00885029">
      <w:pPr>
        <w:pStyle w:val="a4"/>
        <w:numPr>
          <w:ilvl w:val="0"/>
          <w:numId w:val="10"/>
        </w:numPr>
        <w:jc w:val="both"/>
        <w:rPr>
          <w:sz w:val="26"/>
          <w:szCs w:val="26"/>
        </w:rPr>
      </w:pPr>
      <w:r w:rsidRPr="00885029">
        <w:rPr>
          <w:sz w:val="26"/>
          <w:szCs w:val="26"/>
        </w:rPr>
        <w:t xml:space="preserve">принятие от главных администраторов доходов </w:t>
      </w:r>
      <w:r w:rsidR="00885029" w:rsidRPr="00885029">
        <w:rPr>
          <w:sz w:val="26"/>
          <w:szCs w:val="26"/>
        </w:rPr>
        <w:t>бюджета района</w:t>
      </w:r>
      <w:r w:rsidRPr="00885029">
        <w:rPr>
          <w:sz w:val="26"/>
          <w:szCs w:val="26"/>
        </w:rPr>
        <w:t xml:space="preserve">, главных распорядителей средств бюджета </w:t>
      </w:r>
      <w:r w:rsidR="00885029" w:rsidRPr="00885029">
        <w:rPr>
          <w:sz w:val="26"/>
          <w:szCs w:val="26"/>
        </w:rPr>
        <w:t>района</w:t>
      </w:r>
      <w:r w:rsidRPr="00885029">
        <w:rPr>
          <w:sz w:val="26"/>
          <w:szCs w:val="26"/>
        </w:rPr>
        <w:t xml:space="preserve"> и главных администраторов </w:t>
      </w:r>
      <w:proofErr w:type="gramStart"/>
      <w:r w:rsidRPr="00885029">
        <w:rPr>
          <w:sz w:val="26"/>
          <w:szCs w:val="26"/>
        </w:rPr>
        <w:t xml:space="preserve">источников финансирования дефицита бюджета </w:t>
      </w:r>
      <w:r w:rsidR="00885029" w:rsidRPr="00885029">
        <w:rPr>
          <w:sz w:val="26"/>
          <w:szCs w:val="26"/>
        </w:rPr>
        <w:t>района</w:t>
      </w:r>
      <w:proofErr w:type="gramEnd"/>
      <w:r w:rsidRPr="00885029">
        <w:rPr>
          <w:sz w:val="26"/>
          <w:szCs w:val="26"/>
        </w:rPr>
        <w:t xml:space="preserve"> месячной, квартальной, годовой бюджетной отчетности об исполнении бюджета </w:t>
      </w:r>
      <w:r w:rsidR="00885029" w:rsidRPr="00885029">
        <w:rPr>
          <w:sz w:val="26"/>
          <w:szCs w:val="26"/>
        </w:rPr>
        <w:t xml:space="preserve">района </w:t>
      </w:r>
      <w:r w:rsidRPr="00885029">
        <w:rPr>
          <w:sz w:val="26"/>
          <w:szCs w:val="26"/>
        </w:rPr>
        <w:t>в соответствии с требованиями, установленными Министерством финансов Российской Федера</w:t>
      </w:r>
      <w:r w:rsidR="00885029" w:rsidRPr="00885029">
        <w:rPr>
          <w:sz w:val="26"/>
          <w:szCs w:val="26"/>
        </w:rPr>
        <w:t>ции, Федеральным казначейством,</w:t>
      </w:r>
      <w:r w:rsidRPr="00885029">
        <w:rPr>
          <w:sz w:val="26"/>
          <w:szCs w:val="26"/>
        </w:rPr>
        <w:t xml:space="preserve"> </w:t>
      </w:r>
      <w:r w:rsidR="00885029" w:rsidRPr="00885029">
        <w:rPr>
          <w:sz w:val="26"/>
          <w:szCs w:val="26"/>
        </w:rPr>
        <w:t>департаментом финансов округа и района</w:t>
      </w:r>
      <w:r w:rsidRPr="00885029">
        <w:rPr>
          <w:sz w:val="26"/>
          <w:szCs w:val="26"/>
        </w:rPr>
        <w:t>;</w:t>
      </w:r>
    </w:p>
    <w:p w:rsidR="00C3102F" w:rsidRPr="00035257" w:rsidRDefault="00C3102F" w:rsidP="00035257">
      <w:pPr>
        <w:pStyle w:val="a4"/>
        <w:numPr>
          <w:ilvl w:val="0"/>
          <w:numId w:val="10"/>
        </w:numPr>
        <w:jc w:val="both"/>
        <w:rPr>
          <w:sz w:val="26"/>
          <w:szCs w:val="26"/>
        </w:rPr>
      </w:pPr>
      <w:r w:rsidRPr="00035257">
        <w:rPr>
          <w:sz w:val="26"/>
          <w:szCs w:val="26"/>
        </w:rPr>
        <w:t xml:space="preserve">принятие от </w:t>
      </w:r>
      <w:r w:rsidR="00035257" w:rsidRPr="00035257">
        <w:rPr>
          <w:sz w:val="26"/>
          <w:szCs w:val="26"/>
        </w:rPr>
        <w:t xml:space="preserve">муниципальных образований района </w:t>
      </w:r>
      <w:r w:rsidRPr="00035257">
        <w:rPr>
          <w:sz w:val="26"/>
          <w:szCs w:val="26"/>
        </w:rPr>
        <w:t xml:space="preserve">месячной, квартальной, годовой бюджетной отчетности об исполнении бюджета </w:t>
      </w:r>
      <w:r w:rsidR="00035257" w:rsidRPr="00035257">
        <w:rPr>
          <w:sz w:val="26"/>
          <w:szCs w:val="26"/>
        </w:rPr>
        <w:t>городских и сельских поселений района</w:t>
      </w:r>
      <w:r w:rsidRPr="00035257">
        <w:rPr>
          <w:sz w:val="26"/>
          <w:szCs w:val="26"/>
        </w:rPr>
        <w:t xml:space="preserve"> в соответствии с требованиями установленными Министерством финансов Российской Федерации, Федеральным казначейством</w:t>
      </w:r>
      <w:r w:rsidR="00035257" w:rsidRPr="00035257">
        <w:rPr>
          <w:sz w:val="26"/>
          <w:szCs w:val="26"/>
        </w:rPr>
        <w:t>,</w:t>
      </w:r>
      <w:r w:rsidRPr="00035257">
        <w:rPr>
          <w:sz w:val="26"/>
          <w:szCs w:val="26"/>
        </w:rPr>
        <w:t xml:space="preserve"> </w:t>
      </w:r>
      <w:r w:rsidR="00035257" w:rsidRPr="00885029">
        <w:rPr>
          <w:sz w:val="26"/>
          <w:szCs w:val="26"/>
        </w:rPr>
        <w:t>департаментом финансов округа и района</w:t>
      </w:r>
      <w:r w:rsidRPr="00035257">
        <w:rPr>
          <w:sz w:val="26"/>
          <w:szCs w:val="26"/>
        </w:rPr>
        <w:t>;</w:t>
      </w:r>
    </w:p>
    <w:p w:rsidR="00C3102F" w:rsidRPr="00C3102F" w:rsidRDefault="00C3102F" w:rsidP="00C3102F">
      <w:pPr>
        <w:pStyle w:val="a4"/>
        <w:numPr>
          <w:ilvl w:val="0"/>
          <w:numId w:val="10"/>
        </w:numPr>
        <w:jc w:val="both"/>
        <w:rPr>
          <w:sz w:val="26"/>
          <w:szCs w:val="26"/>
        </w:rPr>
      </w:pPr>
      <w:r w:rsidRPr="00C3102F">
        <w:rPr>
          <w:sz w:val="26"/>
          <w:szCs w:val="26"/>
        </w:rPr>
        <w:t xml:space="preserve"> проведение мониторинга качества финансового менеджмента, осуществляемого главными распорядителями </w:t>
      </w:r>
      <w:r w:rsidR="00047020">
        <w:rPr>
          <w:sz w:val="26"/>
          <w:szCs w:val="26"/>
        </w:rPr>
        <w:t xml:space="preserve">бюджетных </w:t>
      </w:r>
      <w:r w:rsidRPr="00C3102F">
        <w:rPr>
          <w:sz w:val="26"/>
          <w:szCs w:val="26"/>
        </w:rPr>
        <w:t xml:space="preserve">средств </w:t>
      </w:r>
      <w:r w:rsidR="00047020">
        <w:rPr>
          <w:sz w:val="26"/>
          <w:szCs w:val="26"/>
        </w:rPr>
        <w:t>района</w:t>
      </w:r>
      <w:r w:rsidRPr="00C3102F">
        <w:rPr>
          <w:sz w:val="26"/>
          <w:szCs w:val="26"/>
        </w:rPr>
        <w:t xml:space="preserve">, главными администраторами доходов бюджета </w:t>
      </w:r>
      <w:r w:rsidR="00047020">
        <w:rPr>
          <w:sz w:val="26"/>
          <w:szCs w:val="26"/>
        </w:rPr>
        <w:t>района</w:t>
      </w:r>
      <w:r w:rsidRPr="00C3102F">
        <w:rPr>
          <w:sz w:val="26"/>
          <w:szCs w:val="26"/>
        </w:rPr>
        <w:t>.</w:t>
      </w:r>
    </w:p>
    <w:p w:rsidR="00C3102F" w:rsidRPr="003B7C3A" w:rsidRDefault="00C3102F" w:rsidP="00C3102F">
      <w:pPr>
        <w:ind w:firstLine="709"/>
        <w:jc w:val="both"/>
        <w:rPr>
          <w:sz w:val="26"/>
          <w:szCs w:val="26"/>
        </w:rPr>
      </w:pPr>
      <w:r w:rsidRPr="003B7C3A">
        <w:rPr>
          <w:sz w:val="26"/>
          <w:szCs w:val="26"/>
        </w:rPr>
        <w:t xml:space="preserve">Составление месячной, квартальной, годовой бюджетной отчетности об исполнении бюджета </w:t>
      </w:r>
      <w:r w:rsidR="003B7C3A" w:rsidRPr="003B7C3A">
        <w:rPr>
          <w:sz w:val="26"/>
          <w:szCs w:val="26"/>
        </w:rPr>
        <w:t xml:space="preserve">района </w:t>
      </w:r>
      <w:r w:rsidRPr="003B7C3A">
        <w:rPr>
          <w:sz w:val="26"/>
          <w:szCs w:val="26"/>
        </w:rPr>
        <w:t xml:space="preserve">проводится на основании сводной бюджетной отчетности главных администраторов доходов бюджета </w:t>
      </w:r>
      <w:r w:rsidR="003B7C3A" w:rsidRPr="003B7C3A">
        <w:rPr>
          <w:sz w:val="26"/>
          <w:szCs w:val="26"/>
        </w:rPr>
        <w:t>района</w:t>
      </w:r>
      <w:r w:rsidRPr="003B7C3A">
        <w:rPr>
          <w:sz w:val="26"/>
          <w:szCs w:val="26"/>
        </w:rPr>
        <w:t xml:space="preserve">, главных распорядителей бюджета </w:t>
      </w:r>
      <w:r w:rsidR="003B7C3A" w:rsidRPr="003B7C3A">
        <w:rPr>
          <w:sz w:val="26"/>
          <w:szCs w:val="26"/>
        </w:rPr>
        <w:t>района</w:t>
      </w:r>
      <w:r w:rsidRPr="003B7C3A">
        <w:rPr>
          <w:sz w:val="26"/>
          <w:szCs w:val="26"/>
        </w:rPr>
        <w:t xml:space="preserve"> и главных администраторов </w:t>
      </w:r>
      <w:proofErr w:type="gramStart"/>
      <w:r w:rsidRPr="003B7C3A">
        <w:rPr>
          <w:sz w:val="26"/>
          <w:szCs w:val="26"/>
        </w:rPr>
        <w:t xml:space="preserve">источников финансирования дефицита бюджета </w:t>
      </w:r>
      <w:r w:rsidR="003B7C3A" w:rsidRPr="003B7C3A">
        <w:rPr>
          <w:sz w:val="26"/>
          <w:szCs w:val="26"/>
        </w:rPr>
        <w:t>района</w:t>
      </w:r>
      <w:proofErr w:type="gramEnd"/>
      <w:r w:rsidRPr="003B7C3A">
        <w:rPr>
          <w:sz w:val="26"/>
          <w:szCs w:val="26"/>
        </w:rPr>
        <w:t>.</w:t>
      </w:r>
    </w:p>
    <w:p w:rsidR="00C3102F" w:rsidRPr="003B7C3A" w:rsidRDefault="00C3102F" w:rsidP="00C3102F">
      <w:pPr>
        <w:ind w:firstLine="709"/>
        <w:jc w:val="both"/>
        <w:rPr>
          <w:sz w:val="26"/>
          <w:szCs w:val="26"/>
        </w:rPr>
      </w:pPr>
      <w:r w:rsidRPr="003B7C3A">
        <w:rPr>
          <w:sz w:val="26"/>
          <w:szCs w:val="26"/>
        </w:rPr>
        <w:t xml:space="preserve">Своевременное и качественное формирование отчетности об исполнении бюджета </w:t>
      </w:r>
      <w:r w:rsidR="003B7C3A" w:rsidRPr="003B7C3A">
        <w:rPr>
          <w:sz w:val="26"/>
          <w:szCs w:val="26"/>
        </w:rPr>
        <w:t>района</w:t>
      </w:r>
      <w:r w:rsidRPr="003B7C3A">
        <w:rPr>
          <w:sz w:val="26"/>
          <w:szCs w:val="26"/>
        </w:rPr>
        <w:t xml:space="preserve"> позволяет оценить степень выполнения расходных обязательств </w:t>
      </w:r>
      <w:r w:rsidR="003B7C3A" w:rsidRPr="003B7C3A">
        <w:rPr>
          <w:sz w:val="26"/>
          <w:szCs w:val="26"/>
        </w:rPr>
        <w:t>района</w:t>
      </w:r>
      <w:r w:rsidRPr="003B7C3A">
        <w:rPr>
          <w:sz w:val="26"/>
          <w:szCs w:val="26"/>
        </w:rPr>
        <w:t xml:space="preserve">, предоставить участникам бюджетного процесса необходимую для анализа, планирования и управления бюджетными средствами информацию, оценить финансовое состояние </w:t>
      </w:r>
      <w:r w:rsidR="003B7C3A" w:rsidRPr="003B7C3A">
        <w:rPr>
          <w:sz w:val="26"/>
          <w:szCs w:val="26"/>
        </w:rPr>
        <w:t xml:space="preserve">муниципальных </w:t>
      </w:r>
      <w:r w:rsidRPr="003B7C3A">
        <w:rPr>
          <w:sz w:val="26"/>
          <w:szCs w:val="26"/>
        </w:rPr>
        <w:t>учреждений</w:t>
      </w:r>
      <w:r w:rsidR="003B7C3A" w:rsidRPr="003B7C3A">
        <w:rPr>
          <w:sz w:val="26"/>
          <w:szCs w:val="26"/>
        </w:rPr>
        <w:t xml:space="preserve"> района</w:t>
      </w:r>
      <w:r w:rsidRPr="003B7C3A">
        <w:rPr>
          <w:sz w:val="26"/>
          <w:szCs w:val="26"/>
        </w:rPr>
        <w:t>.</w:t>
      </w:r>
    </w:p>
    <w:p w:rsidR="00C3102F" w:rsidRPr="00DD6A84" w:rsidRDefault="00C3102F" w:rsidP="00C3102F">
      <w:pPr>
        <w:ind w:firstLine="709"/>
        <w:jc w:val="both"/>
        <w:rPr>
          <w:sz w:val="26"/>
          <w:szCs w:val="26"/>
        </w:rPr>
      </w:pPr>
      <w:r w:rsidRPr="00DD6A84">
        <w:rPr>
          <w:sz w:val="26"/>
          <w:szCs w:val="26"/>
        </w:rPr>
        <w:t xml:space="preserve">В целях повышения качества контроля в сфере управления </w:t>
      </w:r>
      <w:r w:rsidR="00DD6A84" w:rsidRPr="00DD6A84">
        <w:rPr>
          <w:sz w:val="26"/>
          <w:szCs w:val="26"/>
        </w:rPr>
        <w:t xml:space="preserve">муниципальными </w:t>
      </w:r>
      <w:r w:rsidRPr="00DD6A84">
        <w:rPr>
          <w:sz w:val="26"/>
          <w:szCs w:val="26"/>
        </w:rPr>
        <w:t xml:space="preserve">финансами, </w:t>
      </w:r>
      <w:r w:rsidR="00DD6A84" w:rsidRPr="00DD6A84">
        <w:rPr>
          <w:sz w:val="26"/>
          <w:szCs w:val="26"/>
        </w:rPr>
        <w:t>проводится</w:t>
      </w:r>
      <w:r w:rsidRPr="00DD6A84">
        <w:rPr>
          <w:sz w:val="26"/>
          <w:szCs w:val="26"/>
        </w:rPr>
        <w:t xml:space="preserve"> работ</w:t>
      </w:r>
      <w:r w:rsidR="00DD6A84" w:rsidRPr="00DD6A84">
        <w:rPr>
          <w:sz w:val="26"/>
          <w:szCs w:val="26"/>
        </w:rPr>
        <w:t>а</w:t>
      </w:r>
      <w:r w:rsidRPr="00DD6A84">
        <w:rPr>
          <w:sz w:val="26"/>
          <w:szCs w:val="26"/>
        </w:rPr>
        <w:t xml:space="preserve"> по осуществлению мониторинга качества финансового менеджмента, осуществляемого главными распорядителями средств бюджета </w:t>
      </w:r>
      <w:r w:rsidR="00DD6A84" w:rsidRPr="00DD6A84">
        <w:rPr>
          <w:sz w:val="26"/>
          <w:szCs w:val="26"/>
        </w:rPr>
        <w:t>района</w:t>
      </w:r>
      <w:r w:rsidRPr="00DD6A84">
        <w:rPr>
          <w:sz w:val="26"/>
          <w:szCs w:val="26"/>
        </w:rPr>
        <w:t xml:space="preserve">, который охватывает все элементы бюджетного процесса: планирование, исполнение бюджета, учет и отчетность, </w:t>
      </w:r>
      <w:r w:rsidR="00973EA2">
        <w:rPr>
          <w:sz w:val="26"/>
          <w:szCs w:val="26"/>
        </w:rPr>
        <w:t>контроль</w:t>
      </w:r>
      <w:r w:rsidRPr="00DD6A84">
        <w:rPr>
          <w:sz w:val="26"/>
          <w:szCs w:val="26"/>
        </w:rPr>
        <w:t>.</w:t>
      </w:r>
    </w:p>
    <w:p w:rsidR="00C3102F" w:rsidRPr="00936FC9" w:rsidRDefault="00C3102F" w:rsidP="00936FC9">
      <w:pPr>
        <w:ind w:firstLine="708"/>
        <w:jc w:val="both"/>
        <w:rPr>
          <w:sz w:val="26"/>
          <w:szCs w:val="26"/>
        </w:rPr>
      </w:pPr>
    </w:p>
    <w:p w:rsidR="00936FC9" w:rsidRDefault="00936FC9" w:rsidP="00A873D9">
      <w:pPr>
        <w:ind w:firstLine="708"/>
        <w:jc w:val="center"/>
        <w:rPr>
          <w:b/>
          <w:sz w:val="26"/>
          <w:szCs w:val="26"/>
        </w:rPr>
      </w:pPr>
      <w:r w:rsidRPr="00936FC9">
        <w:rPr>
          <w:b/>
          <w:sz w:val="26"/>
          <w:szCs w:val="26"/>
        </w:rPr>
        <w:t>Задача 4. Эффективное управление муниципальным</w:t>
      </w:r>
      <w:r>
        <w:rPr>
          <w:b/>
          <w:sz w:val="26"/>
          <w:szCs w:val="26"/>
        </w:rPr>
        <w:t xml:space="preserve"> долгом района.</w:t>
      </w:r>
    </w:p>
    <w:p w:rsidR="00101AC6" w:rsidRPr="00936FC9" w:rsidRDefault="00101AC6" w:rsidP="00936FC9">
      <w:pPr>
        <w:ind w:firstLine="708"/>
        <w:jc w:val="both"/>
        <w:rPr>
          <w:b/>
          <w:sz w:val="26"/>
          <w:szCs w:val="26"/>
        </w:rPr>
      </w:pPr>
    </w:p>
    <w:p w:rsidR="00936FC9" w:rsidRDefault="00936FC9" w:rsidP="00936FC9">
      <w:pPr>
        <w:ind w:firstLine="708"/>
        <w:jc w:val="both"/>
        <w:rPr>
          <w:sz w:val="26"/>
          <w:szCs w:val="26"/>
        </w:rPr>
      </w:pPr>
      <w:r>
        <w:rPr>
          <w:sz w:val="26"/>
          <w:szCs w:val="26"/>
        </w:rPr>
        <w:lastRenderedPageBreak/>
        <w:t>Для решения этой задачи предполагается осуществить следующие мероприятия:</w:t>
      </w:r>
    </w:p>
    <w:p w:rsidR="00570EEC" w:rsidRDefault="00570EEC" w:rsidP="00936FC9">
      <w:pPr>
        <w:ind w:firstLine="708"/>
        <w:jc w:val="both"/>
        <w:rPr>
          <w:sz w:val="26"/>
          <w:szCs w:val="26"/>
        </w:rPr>
      </w:pPr>
    </w:p>
    <w:p w:rsidR="00D139D0" w:rsidRPr="00D139D0" w:rsidRDefault="00D139D0" w:rsidP="00D139D0">
      <w:pPr>
        <w:pStyle w:val="a4"/>
        <w:numPr>
          <w:ilvl w:val="0"/>
          <w:numId w:val="10"/>
        </w:numPr>
        <w:jc w:val="both"/>
        <w:rPr>
          <w:sz w:val="26"/>
          <w:szCs w:val="26"/>
        </w:rPr>
      </w:pPr>
      <w:r w:rsidRPr="00D139D0">
        <w:rPr>
          <w:sz w:val="26"/>
          <w:szCs w:val="26"/>
        </w:rPr>
        <w:t xml:space="preserve">планирование расходов по погашению и обслуживанию долговых обязательств </w:t>
      </w:r>
      <w:r>
        <w:rPr>
          <w:sz w:val="26"/>
          <w:szCs w:val="26"/>
        </w:rPr>
        <w:t>района</w:t>
      </w:r>
      <w:r w:rsidRPr="00D139D0">
        <w:rPr>
          <w:sz w:val="26"/>
          <w:szCs w:val="26"/>
        </w:rPr>
        <w:t>;</w:t>
      </w:r>
    </w:p>
    <w:p w:rsidR="00D139D0" w:rsidRPr="00101AC6" w:rsidRDefault="00D139D0" w:rsidP="00101AC6">
      <w:pPr>
        <w:pStyle w:val="a4"/>
        <w:numPr>
          <w:ilvl w:val="0"/>
          <w:numId w:val="10"/>
        </w:numPr>
        <w:jc w:val="both"/>
        <w:rPr>
          <w:sz w:val="26"/>
          <w:szCs w:val="26"/>
        </w:rPr>
      </w:pPr>
      <w:r w:rsidRPr="00101AC6">
        <w:rPr>
          <w:sz w:val="26"/>
          <w:szCs w:val="26"/>
        </w:rPr>
        <w:t xml:space="preserve">осуществление мероприятий по обслуживанию </w:t>
      </w:r>
      <w:r w:rsidR="00101AC6">
        <w:rPr>
          <w:sz w:val="26"/>
          <w:szCs w:val="26"/>
        </w:rPr>
        <w:t>муниципального</w:t>
      </w:r>
      <w:r w:rsidRPr="00101AC6">
        <w:rPr>
          <w:sz w:val="26"/>
          <w:szCs w:val="26"/>
        </w:rPr>
        <w:t xml:space="preserve"> долга;</w:t>
      </w:r>
    </w:p>
    <w:p w:rsidR="00D139D0" w:rsidRPr="00101AC6" w:rsidRDefault="00D139D0" w:rsidP="00101AC6">
      <w:pPr>
        <w:pStyle w:val="a4"/>
        <w:numPr>
          <w:ilvl w:val="0"/>
          <w:numId w:val="10"/>
        </w:numPr>
        <w:jc w:val="both"/>
        <w:rPr>
          <w:sz w:val="26"/>
          <w:szCs w:val="26"/>
        </w:rPr>
      </w:pPr>
      <w:r w:rsidRPr="00101AC6">
        <w:rPr>
          <w:sz w:val="26"/>
          <w:szCs w:val="26"/>
        </w:rPr>
        <w:t xml:space="preserve">осуществление учета долговых обязательств </w:t>
      </w:r>
      <w:r w:rsidR="00101AC6" w:rsidRPr="00101AC6">
        <w:rPr>
          <w:sz w:val="26"/>
          <w:szCs w:val="26"/>
        </w:rPr>
        <w:t>района</w:t>
      </w:r>
      <w:r w:rsidRPr="00101AC6">
        <w:rPr>
          <w:sz w:val="26"/>
          <w:szCs w:val="26"/>
        </w:rPr>
        <w:t>.</w:t>
      </w:r>
    </w:p>
    <w:p w:rsidR="00D139D0" w:rsidRPr="00211FD0" w:rsidRDefault="00D139D0" w:rsidP="00211FD0">
      <w:pPr>
        <w:ind w:firstLine="708"/>
        <w:jc w:val="both"/>
        <w:rPr>
          <w:sz w:val="26"/>
          <w:szCs w:val="26"/>
        </w:rPr>
      </w:pPr>
    </w:p>
    <w:p w:rsidR="00211FD0" w:rsidRPr="00211FD0" w:rsidRDefault="00211FD0" w:rsidP="00211FD0">
      <w:pPr>
        <w:ind w:firstLine="708"/>
        <w:jc w:val="both"/>
        <w:rPr>
          <w:sz w:val="26"/>
          <w:szCs w:val="26"/>
        </w:rPr>
      </w:pPr>
      <w:r>
        <w:rPr>
          <w:sz w:val="26"/>
          <w:szCs w:val="26"/>
        </w:rPr>
        <w:t>У</w:t>
      </w:r>
      <w:r w:rsidRPr="00211FD0">
        <w:rPr>
          <w:sz w:val="26"/>
          <w:szCs w:val="26"/>
        </w:rPr>
        <w:t>правлени</w:t>
      </w:r>
      <w:r>
        <w:rPr>
          <w:sz w:val="26"/>
          <w:szCs w:val="26"/>
        </w:rPr>
        <w:t>е</w:t>
      </w:r>
      <w:r w:rsidRPr="00211FD0">
        <w:rPr>
          <w:sz w:val="26"/>
          <w:szCs w:val="26"/>
        </w:rPr>
        <w:t xml:space="preserve"> муниципальным долгом района</w:t>
      </w:r>
      <w:r>
        <w:rPr>
          <w:sz w:val="26"/>
          <w:szCs w:val="26"/>
        </w:rPr>
        <w:t>,</w:t>
      </w:r>
      <w:r w:rsidRPr="00211FD0">
        <w:rPr>
          <w:sz w:val="26"/>
          <w:szCs w:val="26"/>
        </w:rPr>
        <w:t xml:space="preserve"> </w:t>
      </w:r>
      <w:r>
        <w:rPr>
          <w:sz w:val="26"/>
          <w:szCs w:val="26"/>
        </w:rPr>
        <w:t xml:space="preserve">ориентировано </w:t>
      </w:r>
      <w:r w:rsidRPr="00211FD0">
        <w:rPr>
          <w:sz w:val="26"/>
          <w:szCs w:val="26"/>
        </w:rPr>
        <w:t>на проведение взвешенной долговой политики.</w:t>
      </w:r>
    </w:p>
    <w:p w:rsidR="00211FD0" w:rsidRDefault="00211FD0" w:rsidP="00211FD0">
      <w:pPr>
        <w:ind w:firstLine="708"/>
        <w:jc w:val="both"/>
        <w:rPr>
          <w:sz w:val="26"/>
          <w:szCs w:val="26"/>
        </w:rPr>
      </w:pPr>
      <w:r w:rsidRPr="00211FD0">
        <w:rPr>
          <w:sz w:val="26"/>
          <w:szCs w:val="26"/>
        </w:rPr>
        <w:t>В случае привлечения заемных средств политика в области муниципального долга</w:t>
      </w:r>
      <w:r>
        <w:rPr>
          <w:sz w:val="26"/>
          <w:szCs w:val="26"/>
        </w:rPr>
        <w:t>,</w:t>
      </w:r>
      <w:r w:rsidRPr="00211FD0">
        <w:rPr>
          <w:sz w:val="26"/>
          <w:szCs w:val="26"/>
        </w:rPr>
        <w:t xml:space="preserve"> должна быть </w:t>
      </w:r>
      <w:proofErr w:type="gramStart"/>
      <w:r w:rsidRPr="00211FD0">
        <w:rPr>
          <w:sz w:val="26"/>
          <w:szCs w:val="26"/>
        </w:rPr>
        <w:t>направлена</w:t>
      </w:r>
      <w:proofErr w:type="gramEnd"/>
      <w:r w:rsidRPr="00211FD0">
        <w:rPr>
          <w:sz w:val="26"/>
          <w:szCs w:val="26"/>
        </w:rPr>
        <w:t xml:space="preserve"> как и в предыдущие годы на повышение кредитного рейтинга района, характеризующего район как надежного заемщика, безусловно и своевременно выполняющего долговые обязательства.</w:t>
      </w:r>
    </w:p>
    <w:p w:rsidR="00A873D9" w:rsidRPr="00211FD0" w:rsidRDefault="00A873D9" w:rsidP="00211FD0">
      <w:pPr>
        <w:ind w:firstLine="708"/>
        <w:jc w:val="both"/>
        <w:rPr>
          <w:sz w:val="26"/>
          <w:szCs w:val="26"/>
        </w:rPr>
      </w:pPr>
    </w:p>
    <w:p w:rsidR="00A873D9" w:rsidRDefault="00A873D9" w:rsidP="00A873D9">
      <w:pPr>
        <w:ind w:firstLine="708"/>
        <w:jc w:val="center"/>
        <w:rPr>
          <w:b/>
          <w:sz w:val="26"/>
          <w:szCs w:val="26"/>
        </w:rPr>
      </w:pPr>
      <w:r w:rsidRPr="00A873D9">
        <w:rPr>
          <w:b/>
          <w:sz w:val="26"/>
          <w:szCs w:val="26"/>
        </w:rPr>
        <w:t xml:space="preserve">Задача </w:t>
      </w:r>
      <w:r w:rsidR="001E77B4">
        <w:rPr>
          <w:b/>
          <w:sz w:val="26"/>
          <w:szCs w:val="26"/>
        </w:rPr>
        <w:t>5</w:t>
      </w:r>
      <w:r w:rsidRPr="00A873D9">
        <w:rPr>
          <w:b/>
          <w:sz w:val="26"/>
          <w:szCs w:val="26"/>
        </w:rPr>
        <w:t>. Реализация бюджетных мер принуждения</w:t>
      </w:r>
    </w:p>
    <w:p w:rsidR="00A873D9" w:rsidRPr="00A873D9" w:rsidRDefault="00A873D9" w:rsidP="00A873D9">
      <w:pPr>
        <w:ind w:firstLine="708"/>
        <w:jc w:val="center"/>
        <w:rPr>
          <w:b/>
          <w:sz w:val="26"/>
          <w:szCs w:val="26"/>
        </w:rPr>
      </w:pPr>
    </w:p>
    <w:p w:rsidR="00A873D9" w:rsidRPr="00A873D9" w:rsidRDefault="00A873D9" w:rsidP="00A873D9">
      <w:pPr>
        <w:ind w:firstLine="708"/>
        <w:jc w:val="both"/>
        <w:rPr>
          <w:sz w:val="26"/>
          <w:szCs w:val="26"/>
        </w:rPr>
      </w:pPr>
      <w:r w:rsidRPr="00A873D9">
        <w:rPr>
          <w:sz w:val="26"/>
          <w:szCs w:val="26"/>
        </w:rPr>
        <w:t xml:space="preserve">Применение бюджетных мер принуждения за совершение бюджетного нарушения является неотъемлемой частью деятельности </w:t>
      </w:r>
      <w:r>
        <w:rPr>
          <w:sz w:val="26"/>
          <w:szCs w:val="26"/>
        </w:rPr>
        <w:t>департамента финансов,</w:t>
      </w:r>
      <w:r w:rsidRPr="00A873D9">
        <w:rPr>
          <w:sz w:val="26"/>
          <w:szCs w:val="26"/>
        </w:rPr>
        <w:t xml:space="preserve"> как финансового органа </w:t>
      </w:r>
      <w:r>
        <w:rPr>
          <w:sz w:val="26"/>
          <w:szCs w:val="26"/>
        </w:rPr>
        <w:t>района</w:t>
      </w:r>
      <w:r w:rsidRPr="00A873D9">
        <w:rPr>
          <w:sz w:val="26"/>
          <w:szCs w:val="26"/>
        </w:rPr>
        <w:t>.</w:t>
      </w:r>
    </w:p>
    <w:p w:rsidR="00A873D9" w:rsidRPr="00A873D9" w:rsidRDefault="00A873D9" w:rsidP="00A873D9">
      <w:pPr>
        <w:ind w:firstLine="708"/>
        <w:jc w:val="both"/>
        <w:rPr>
          <w:sz w:val="26"/>
          <w:szCs w:val="26"/>
        </w:rPr>
      </w:pPr>
      <w:r w:rsidRPr="00A873D9">
        <w:rPr>
          <w:sz w:val="26"/>
          <w:szCs w:val="26"/>
        </w:rPr>
        <w:t xml:space="preserve">Целью применения бюджетных мер принуждения за совершение бюджетного нарушения является возмещение ущерба бюджету </w:t>
      </w:r>
      <w:r>
        <w:rPr>
          <w:sz w:val="26"/>
          <w:szCs w:val="26"/>
        </w:rPr>
        <w:t>района</w:t>
      </w:r>
      <w:r w:rsidRPr="00A873D9">
        <w:rPr>
          <w:sz w:val="26"/>
          <w:szCs w:val="26"/>
        </w:rPr>
        <w:t xml:space="preserve"> вследствие нарушения участником бюджетного процесса бюджетного законодательства Российской Федерации, иных нормативных правовых актов, регулирующих бюджетные правоотношения.</w:t>
      </w:r>
    </w:p>
    <w:p w:rsidR="00A873D9" w:rsidRDefault="00A873D9" w:rsidP="00A873D9">
      <w:pPr>
        <w:ind w:firstLine="708"/>
        <w:jc w:val="both"/>
        <w:rPr>
          <w:sz w:val="26"/>
          <w:szCs w:val="26"/>
        </w:rPr>
      </w:pPr>
      <w:r w:rsidRPr="00A873D9">
        <w:rPr>
          <w:sz w:val="26"/>
          <w:szCs w:val="26"/>
        </w:rPr>
        <w:t xml:space="preserve">В этой связи предполагается взаимодействие с контрольно-ревизионным отделом администрации района, в части проведения ревизий и проверок муниципальных учреждений и предприятий в соответствии с федеральным законодательством, законодательством </w:t>
      </w:r>
      <w:proofErr w:type="spellStart"/>
      <w:r w:rsidRPr="00A873D9">
        <w:rPr>
          <w:sz w:val="26"/>
          <w:szCs w:val="26"/>
        </w:rPr>
        <w:t>ХМАО-Югры</w:t>
      </w:r>
      <w:proofErr w:type="spellEnd"/>
      <w:r w:rsidRPr="00A873D9">
        <w:rPr>
          <w:sz w:val="26"/>
          <w:szCs w:val="26"/>
        </w:rPr>
        <w:t>, муниципальными правовыми актами района.</w:t>
      </w:r>
    </w:p>
    <w:p w:rsidR="0006118B" w:rsidRPr="0006118B" w:rsidRDefault="0006118B" w:rsidP="0006118B">
      <w:pPr>
        <w:ind w:firstLine="708"/>
        <w:jc w:val="both"/>
        <w:rPr>
          <w:sz w:val="26"/>
          <w:szCs w:val="26"/>
        </w:rPr>
      </w:pPr>
      <w:r w:rsidRPr="0006118B">
        <w:rPr>
          <w:sz w:val="26"/>
          <w:szCs w:val="26"/>
        </w:rPr>
        <w:t>Контроль осуществляется в части:</w:t>
      </w:r>
    </w:p>
    <w:p w:rsidR="00A873D9" w:rsidRPr="0006118B" w:rsidRDefault="0006118B" w:rsidP="0006118B">
      <w:pPr>
        <w:ind w:firstLine="708"/>
        <w:jc w:val="both"/>
        <w:rPr>
          <w:sz w:val="26"/>
          <w:szCs w:val="26"/>
        </w:rPr>
      </w:pPr>
      <w:r w:rsidRPr="0006118B">
        <w:rPr>
          <w:sz w:val="26"/>
          <w:szCs w:val="26"/>
        </w:rPr>
        <w:t>- обеспечения правомерного, целевого, эффективного использования средств бюджета района и своевременного их возврата, представление отчетности, выполнения заданий по представлению услуг;</w:t>
      </w:r>
    </w:p>
    <w:p w:rsidR="0006118B" w:rsidRPr="0006118B" w:rsidRDefault="0006118B" w:rsidP="0006118B">
      <w:pPr>
        <w:ind w:firstLine="708"/>
        <w:jc w:val="both"/>
        <w:rPr>
          <w:sz w:val="26"/>
          <w:szCs w:val="26"/>
        </w:rPr>
      </w:pPr>
      <w:r w:rsidRPr="0006118B">
        <w:rPr>
          <w:sz w:val="26"/>
          <w:szCs w:val="26"/>
        </w:rPr>
        <w:t>- использования межбюджетных трансфертов в соответствии с условиями и целями, определенными при предоставлении указанных средств.</w:t>
      </w:r>
    </w:p>
    <w:p w:rsidR="00C509AC" w:rsidRPr="0006118B" w:rsidRDefault="00A873D9" w:rsidP="0006118B">
      <w:pPr>
        <w:ind w:firstLine="708"/>
        <w:jc w:val="both"/>
        <w:rPr>
          <w:sz w:val="26"/>
          <w:szCs w:val="26"/>
        </w:rPr>
      </w:pPr>
      <w:r w:rsidRPr="0006118B">
        <w:rPr>
          <w:sz w:val="26"/>
          <w:szCs w:val="26"/>
        </w:rPr>
        <w:t>Применение бюджетных мер принуждения позволит обеспечить соблюдение финансовой дисциплины участниками бюджетного процесса, повысить ответственность при использовании ими бюджетных средств.</w:t>
      </w:r>
    </w:p>
    <w:p w:rsidR="00C749F6" w:rsidRPr="00840304" w:rsidRDefault="00C749F6" w:rsidP="00840304">
      <w:pPr>
        <w:pStyle w:val="ConsPlusTitle"/>
        <w:jc w:val="center"/>
      </w:pPr>
    </w:p>
    <w:p w:rsidR="00840304" w:rsidRPr="00840304" w:rsidRDefault="00840304" w:rsidP="00840304">
      <w:pPr>
        <w:pStyle w:val="ConsPlusTitle"/>
        <w:jc w:val="center"/>
      </w:pPr>
      <w:r w:rsidRPr="00840304">
        <w:t>6.Обоснование потребностей в необходимых ресурсах</w:t>
      </w:r>
    </w:p>
    <w:p w:rsidR="00840304" w:rsidRPr="00D71E99" w:rsidRDefault="00840304" w:rsidP="00840304">
      <w:pPr>
        <w:autoSpaceDE w:val="0"/>
        <w:autoSpaceDN w:val="0"/>
        <w:adjustRightInd w:val="0"/>
        <w:ind w:firstLine="709"/>
        <w:jc w:val="both"/>
        <w:outlineLvl w:val="1"/>
        <w:rPr>
          <w:color w:val="76923C" w:themeColor="accent3" w:themeShade="BF"/>
          <w:sz w:val="26"/>
          <w:szCs w:val="26"/>
        </w:rPr>
      </w:pPr>
    </w:p>
    <w:p w:rsidR="00840304" w:rsidRPr="00840304" w:rsidRDefault="00840304" w:rsidP="00840304">
      <w:pPr>
        <w:ind w:firstLine="708"/>
        <w:jc w:val="both"/>
        <w:rPr>
          <w:sz w:val="26"/>
          <w:szCs w:val="26"/>
        </w:rPr>
      </w:pPr>
      <w:r w:rsidRPr="00840304">
        <w:rPr>
          <w:sz w:val="26"/>
          <w:szCs w:val="26"/>
        </w:rPr>
        <w:t>Финансовое обеспечение реализации мероприятий программы осуществляется в пределах средств, утвержденных решением Думы района о бюджете на очередной финансовый год и плановый период.</w:t>
      </w:r>
    </w:p>
    <w:p w:rsidR="00840304" w:rsidRPr="00840304" w:rsidRDefault="00840304" w:rsidP="00840304">
      <w:pPr>
        <w:rPr>
          <w:sz w:val="26"/>
          <w:szCs w:val="26"/>
        </w:rPr>
      </w:pPr>
      <w:r w:rsidRPr="00840304">
        <w:rPr>
          <w:sz w:val="26"/>
          <w:szCs w:val="26"/>
        </w:rPr>
        <w:t>Общий объем финансирования Программы за счет средств бюджета района составляет – 581 464,7 тыс. рублей, в том числе:</w:t>
      </w:r>
    </w:p>
    <w:p w:rsidR="00840304" w:rsidRPr="00840304" w:rsidRDefault="00840304" w:rsidP="00840304">
      <w:pPr>
        <w:ind w:firstLine="708"/>
        <w:jc w:val="both"/>
        <w:rPr>
          <w:sz w:val="26"/>
          <w:szCs w:val="26"/>
        </w:rPr>
      </w:pPr>
      <w:r w:rsidRPr="00840304">
        <w:rPr>
          <w:sz w:val="26"/>
          <w:szCs w:val="26"/>
        </w:rPr>
        <w:t>в 2013 году –  69 379,0 тыс. рублей;</w:t>
      </w:r>
    </w:p>
    <w:p w:rsidR="00840304" w:rsidRPr="00840304" w:rsidRDefault="00840304" w:rsidP="00840304">
      <w:pPr>
        <w:ind w:firstLine="708"/>
        <w:jc w:val="both"/>
        <w:rPr>
          <w:sz w:val="26"/>
          <w:szCs w:val="26"/>
        </w:rPr>
      </w:pPr>
      <w:r w:rsidRPr="00840304">
        <w:rPr>
          <w:sz w:val="26"/>
          <w:szCs w:val="26"/>
        </w:rPr>
        <w:lastRenderedPageBreak/>
        <w:t>в 2014 году – 170 861,3 тыс. рублей;</w:t>
      </w:r>
    </w:p>
    <w:p w:rsidR="00840304" w:rsidRPr="00840304" w:rsidRDefault="00840304" w:rsidP="00840304">
      <w:pPr>
        <w:ind w:firstLine="708"/>
        <w:jc w:val="both"/>
        <w:rPr>
          <w:sz w:val="26"/>
          <w:szCs w:val="26"/>
        </w:rPr>
      </w:pPr>
      <w:r w:rsidRPr="00840304">
        <w:rPr>
          <w:sz w:val="26"/>
          <w:szCs w:val="26"/>
        </w:rPr>
        <w:t>в 2015 году – 341 224,4 тыс. рублей.</w:t>
      </w:r>
    </w:p>
    <w:p w:rsidR="00840304" w:rsidRPr="00840304" w:rsidRDefault="00840304" w:rsidP="00840304">
      <w:pPr>
        <w:autoSpaceDE w:val="0"/>
        <w:autoSpaceDN w:val="0"/>
        <w:adjustRightInd w:val="0"/>
        <w:ind w:firstLine="709"/>
        <w:jc w:val="both"/>
        <w:outlineLvl w:val="1"/>
        <w:rPr>
          <w:sz w:val="26"/>
          <w:szCs w:val="26"/>
        </w:rPr>
      </w:pPr>
      <w:r w:rsidRPr="00840304">
        <w:rPr>
          <w:sz w:val="26"/>
          <w:szCs w:val="26"/>
        </w:rPr>
        <w:t xml:space="preserve">В течение периода реализации </w:t>
      </w:r>
      <w:proofErr w:type="gramStart"/>
      <w:r w:rsidRPr="00840304">
        <w:rPr>
          <w:sz w:val="26"/>
          <w:szCs w:val="26"/>
        </w:rPr>
        <w:t>Программы</w:t>
      </w:r>
      <w:proofErr w:type="gramEnd"/>
      <w:r w:rsidRPr="00840304">
        <w:rPr>
          <w:sz w:val="26"/>
          <w:szCs w:val="26"/>
        </w:rPr>
        <w:t xml:space="preserve"> предусматриваемые для её осуществления объемы финансирования из бюджета района могут уточняться.</w:t>
      </w:r>
    </w:p>
    <w:p w:rsidR="00B65CA0" w:rsidRDefault="00B65CA0" w:rsidP="00BD1AF8">
      <w:pPr>
        <w:jc w:val="center"/>
        <w:rPr>
          <w:b/>
          <w:color w:val="76923C" w:themeColor="accent3" w:themeShade="BF"/>
          <w:sz w:val="26"/>
          <w:szCs w:val="26"/>
        </w:rPr>
      </w:pPr>
    </w:p>
    <w:p w:rsidR="00211FD0" w:rsidRDefault="00211FD0">
      <w:pPr>
        <w:rPr>
          <w:b/>
          <w:color w:val="76923C" w:themeColor="accent3" w:themeShade="BF"/>
          <w:sz w:val="26"/>
          <w:szCs w:val="26"/>
        </w:rPr>
      </w:pPr>
      <w:r>
        <w:rPr>
          <w:b/>
          <w:color w:val="76923C" w:themeColor="accent3" w:themeShade="BF"/>
          <w:sz w:val="26"/>
          <w:szCs w:val="26"/>
        </w:rPr>
        <w:br w:type="page"/>
      </w:r>
    </w:p>
    <w:p w:rsidR="00211FD0" w:rsidRPr="00A34B04" w:rsidRDefault="00D26C22" w:rsidP="00D26C22">
      <w:pPr>
        <w:jc w:val="right"/>
        <w:rPr>
          <w:b/>
          <w:sz w:val="26"/>
          <w:szCs w:val="26"/>
        </w:rPr>
      </w:pPr>
      <w:r w:rsidRPr="00A34B04">
        <w:rPr>
          <w:b/>
          <w:sz w:val="26"/>
          <w:szCs w:val="26"/>
        </w:rPr>
        <w:lastRenderedPageBreak/>
        <w:t>Приложение 1</w:t>
      </w:r>
    </w:p>
    <w:p w:rsidR="00D26C22" w:rsidRPr="00D26C22" w:rsidRDefault="00D26C22" w:rsidP="00D26C22">
      <w:pPr>
        <w:jc w:val="right"/>
        <w:rPr>
          <w:sz w:val="26"/>
          <w:szCs w:val="26"/>
        </w:rPr>
      </w:pPr>
      <w:r w:rsidRPr="00D26C22">
        <w:rPr>
          <w:sz w:val="26"/>
          <w:szCs w:val="26"/>
        </w:rPr>
        <w:t>к ведомственной целевой программе</w:t>
      </w:r>
    </w:p>
    <w:p w:rsidR="00D26C22" w:rsidRPr="00D26C22" w:rsidRDefault="00D26C22" w:rsidP="00D26C22">
      <w:pPr>
        <w:jc w:val="right"/>
        <w:rPr>
          <w:sz w:val="26"/>
          <w:szCs w:val="26"/>
        </w:rPr>
      </w:pPr>
      <w:r w:rsidRPr="00D26C22">
        <w:rPr>
          <w:sz w:val="26"/>
          <w:szCs w:val="26"/>
        </w:rPr>
        <w:t>«Организация бюджетного процесса</w:t>
      </w:r>
    </w:p>
    <w:p w:rsidR="00D26C22" w:rsidRPr="00D26C22" w:rsidRDefault="00D26C22" w:rsidP="00D26C22">
      <w:pPr>
        <w:jc w:val="right"/>
        <w:rPr>
          <w:sz w:val="26"/>
          <w:szCs w:val="26"/>
        </w:rPr>
      </w:pPr>
      <w:proofErr w:type="gramStart"/>
      <w:r w:rsidRPr="00D26C22">
        <w:rPr>
          <w:sz w:val="26"/>
          <w:szCs w:val="26"/>
        </w:rPr>
        <w:t>в</w:t>
      </w:r>
      <w:proofErr w:type="gramEnd"/>
      <w:r w:rsidRPr="00D26C22">
        <w:rPr>
          <w:sz w:val="26"/>
          <w:szCs w:val="26"/>
        </w:rPr>
        <w:t xml:space="preserve"> </w:t>
      </w:r>
      <w:proofErr w:type="gramStart"/>
      <w:r w:rsidRPr="00D26C22">
        <w:rPr>
          <w:sz w:val="26"/>
          <w:szCs w:val="26"/>
        </w:rPr>
        <w:t>Нижневартовском</w:t>
      </w:r>
      <w:proofErr w:type="gramEnd"/>
      <w:r w:rsidRPr="00D26C22">
        <w:rPr>
          <w:sz w:val="26"/>
          <w:szCs w:val="26"/>
        </w:rPr>
        <w:t xml:space="preserve"> районе</w:t>
      </w:r>
    </w:p>
    <w:p w:rsidR="00D26C22" w:rsidRDefault="00D26C22" w:rsidP="00D26C22">
      <w:pPr>
        <w:jc w:val="right"/>
        <w:rPr>
          <w:sz w:val="26"/>
          <w:szCs w:val="26"/>
        </w:rPr>
      </w:pPr>
      <w:r w:rsidRPr="00D26C22">
        <w:rPr>
          <w:sz w:val="26"/>
          <w:szCs w:val="26"/>
        </w:rPr>
        <w:t>на 2013-2015 годы»</w:t>
      </w:r>
    </w:p>
    <w:p w:rsidR="009945D0" w:rsidRDefault="009945D0" w:rsidP="00D26C22">
      <w:pPr>
        <w:jc w:val="right"/>
        <w:rPr>
          <w:b/>
        </w:rPr>
      </w:pPr>
    </w:p>
    <w:p w:rsidR="009945D0" w:rsidRPr="009945D0" w:rsidRDefault="009945D0" w:rsidP="00D26C22">
      <w:pPr>
        <w:jc w:val="right"/>
        <w:rPr>
          <w:b/>
        </w:rPr>
      </w:pPr>
    </w:p>
    <w:p w:rsidR="00211FD0" w:rsidRPr="009945D0" w:rsidRDefault="009945D0" w:rsidP="009945D0">
      <w:pPr>
        <w:rPr>
          <w:b/>
        </w:rPr>
      </w:pPr>
      <w:r w:rsidRPr="009945D0">
        <w:rPr>
          <w:b/>
        </w:rPr>
        <w:t>Ожидаемые конечные, а также непосредственные результаты реализации Программы</w:t>
      </w:r>
    </w:p>
    <w:p w:rsidR="00211FD0" w:rsidRDefault="00211FD0" w:rsidP="00BD1AF8">
      <w:pPr>
        <w:jc w:val="center"/>
        <w:rPr>
          <w:b/>
          <w:color w:val="76923C" w:themeColor="accent3" w:themeShade="BF"/>
          <w:sz w:val="26"/>
          <w:szCs w:val="26"/>
        </w:rPr>
      </w:pPr>
    </w:p>
    <w:tbl>
      <w:tblPr>
        <w:tblW w:w="10290" w:type="dxa"/>
        <w:tblCellSpacing w:w="5" w:type="nil"/>
        <w:tblInd w:w="75" w:type="dxa"/>
        <w:tblLayout w:type="fixed"/>
        <w:tblCellMar>
          <w:left w:w="75" w:type="dxa"/>
          <w:right w:w="75" w:type="dxa"/>
        </w:tblCellMar>
        <w:tblLook w:val="0000"/>
      </w:tblPr>
      <w:tblGrid>
        <w:gridCol w:w="567"/>
        <w:gridCol w:w="3402"/>
        <w:gridCol w:w="1418"/>
        <w:gridCol w:w="1134"/>
        <w:gridCol w:w="1134"/>
        <w:gridCol w:w="1134"/>
        <w:gridCol w:w="1501"/>
      </w:tblGrid>
      <w:tr w:rsidR="00211FD0" w:rsidRPr="00C01F11" w:rsidTr="00211FD0">
        <w:trPr>
          <w:trHeight w:val="54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211FD0" w:rsidRPr="00C01F11" w:rsidRDefault="00211FD0" w:rsidP="00211FD0">
            <w:pPr>
              <w:pStyle w:val="ConsPlusCell"/>
              <w:jc w:val="center"/>
              <w:rPr>
                <w:sz w:val="24"/>
                <w:szCs w:val="24"/>
              </w:rPr>
            </w:pPr>
            <w:r w:rsidRPr="00C01F11">
              <w:rPr>
                <w:sz w:val="24"/>
                <w:szCs w:val="24"/>
              </w:rPr>
              <w:t xml:space="preserve">№ </w:t>
            </w:r>
            <w:r w:rsidRPr="00C01F11">
              <w:rPr>
                <w:sz w:val="24"/>
                <w:szCs w:val="24"/>
              </w:rPr>
              <w:br/>
              <w:t>п/п</w:t>
            </w:r>
          </w:p>
        </w:tc>
        <w:tc>
          <w:tcPr>
            <w:tcW w:w="3402" w:type="dxa"/>
            <w:vMerge w:val="restart"/>
            <w:tcBorders>
              <w:top w:val="single" w:sz="4" w:space="0" w:color="auto"/>
              <w:left w:val="single" w:sz="4" w:space="0" w:color="auto"/>
              <w:bottom w:val="single" w:sz="4" w:space="0" w:color="auto"/>
              <w:right w:val="single" w:sz="4" w:space="0" w:color="auto"/>
            </w:tcBorders>
          </w:tcPr>
          <w:p w:rsidR="00211FD0" w:rsidRPr="00C01F11" w:rsidRDefault="00211FD0" w:rsidP="00211FD0">
            <w:pPr>
              <w:pStyle w:val="ConsPlusCell"/>
              <w:jc w:val="center"/>
              <w:rPr>
                <w:sz w:val="24"/>
                <w:szCs w:val="24"/>
              </w:rPr>
            </w:pPr>
            <w:r w:rsidRPr="00C01F11">
              <w:rPr>
                <w:sz w:val="24"/>
                <w:szCs w:val="24"/>
              </w:rPr>
              <w:t xml:space="preserve">Наименование      </w:t>
            </w:r>
            <w:r w:rsidRPr="00C01F11">
              <w:rPr>
                <w:sz w:val="24"/>
                <w:szCs w:val="24"/>
              </w:rPr>
              <w:br/>
              <w:t>показателей результатов</w:t>
            </w:r>
          </w:p>
        </w:tc>
        <w:tc>
          <w:tcPr>
            <w:tcW w:w="1418" w:type="dxa"/>
            <w:vMerge w:val="restart"/>
            <w:tcBorders>
              <w:top w:val="single" w:sz="4" w:space="0" w:color="auto"/>
              <w:left w:val="single" w:sz="4" w:space="0" w:color="auto"/>
              <w:bottom w:val="single" w:sz="4" w:space="0" w:color="auto"/>
              <w:right w:val="single" w:sz="4" w:space="0" w:color="auto"/>
            </w:tcBorders>
          </w:tcPr>
          <w:p w:rsidR="00211FD0" w:rsidRPr="00C01F11" w:rsidRDefault="00211FD0" w:rsidP="00211FD0">
            <w:pPr>
              <w:pStyle w:val="ConsPlusCell"/>
              <w:jc w:val="center"/>
              <w:rPr>
                <w:sz w:val="24"/>
                <w:szCs w:val="24"/>
              </w:rPr>
            </w:pPr>
            <w:r w:rsidRPr="00C01F11">
              <w:rPr>
                <w:sz w:val="24"/>
                <w:szCs w:val="24"/>
              </w:rPr>
              <w:t>Базовый показатель</w:t>
            </w:r>
            <w:r w:rsidRPr="00C01F11">
              <w:rPr>
                <w:sz w:val="24"/>
                <w:szCs w:val="24"/>
              </w:rPr>
              <w:br/>
              <w:t>на начало реализации</w:t>
            </w:r>
            <w:r w:rsidRPr="00C01F11">
              <w:rPr>
                <w:sz w:val="24"/>
                <w:szCs w:val="24"/>
              </w:rPr>
              <w:br/>
              <w:t>программы</w:t>
            </w:r>
          </w:p>
        </w:tc>
        <w:tc>
          <w:tcPr>
            <w:tcW w:w="3402" w:type="dxa"/>
            <w:gridSpan w:val="3"/>
            <w:tcBorders>
              <w:top w:val="single" w:sz="4" w:space="0" w:color="auto"/>
              <w:left w:val="single" w:sz="4" w:space="0" w:color="auto"/>
              <w:bottom w:val="single" w:sz="4" w:space="0" w:color="auto"/>
              <w:right w:val="single" w:sz="4" w:space="0" w:color="auto"/>
            </w:tcBorders>
          </w:tcPr>
          <w:p w:rsidR="00211FD0" w:rsidRPr="00C01F11" w:rsidRDefault="00211FD0" w:rsidP="00211FD0">
            <w:pPr>
              <w:pStyle w:val="ConsPlusCell"/>
              <w:jc w:val="center"/>
              <w:rPr>
                <w:sz w:val="24"/>
                <w:szCs w:val="24"/>
              </w:rPr>
            </w:pPr>
            <w:r w:rsidRPr="00C01F11">
              <w:rPr>
                <w:sz w:val="24"/>
                <w:szCs w:val="24"/>
              </w:rPr>
              <w:t>Значения показателя по годам</w:t>
            </w:r>
          </w:p>
        </w:tc>
        <w:tc>
          <w:tcPr>
            <w:tcW w:w="1501" w:type="dxa"/>
            <w:vMerge w:val="restart"/>
            <w:tcBorders>
              <w:top w:val="single" w:sz="4" w:space="0" w:color="auto"/>
              <w:left w:val="single" w:sz="4" w:space="0" w:color="auto"/>
              <w:bottom w:val="single" w:sz="4" w:space="0" w:color="auto"/>
              <w:right w:val="single" w:sz="4" w:space="0" w:color="auto"/>
            </w:tcBorders>
          </w:tcPr>
          <w:p w:rsidR="00211FD0" w:rsidRPr="00C01F11" w:rsidRDefault="00211FD0" w:rsidP="00211FD0">
            <w:pPr>
              <w:pStyle w:val="ConsPlusCell"/>
              <w:jc w:val="center"/>
              <w:rPr>
                <w:sz w:val="24"/>
                <w:szCs w:val="24"/>
              </w:rPr>
            </w:pPr>
            <w:r w:rsidRPr="00C01F11">
              <w:rPr>
                <w:sz w:val="24"/>
                <w:szCs w:val="24"/>
              </w:rPr>
              <w:t xml:space="preserve">Целевое значение </w:t>
            </w:r>
            <w:r w:rsidRPr="00C01F11">
              <w:rPr>
                <w:sz w:val="24"/>
                <w:szCs w:val="24"/>
              </w:rPr>
              <w:br/>
              <w:t>показателя на момент окончания  действия программы</w:t>
            </w:r>
          </w:p>
        </w:tc>
      </w:tr>
      <w:tr w:rsidR="00211FD0" w:rsidRPr="00C01F11" w:rsidTr="00211FD0">
        <w:trPr>
          <w:trHeight w:val="720"/>
          <w:tblCellSpacing w:w="5" w:type="nil"/>
        </w:trPr>
        <w:tc>
          <w:tcPr>
            <w:tcW w:w="567" w:type="dxa"/>
            <w:vMerge/>
            <w:tcBorders>
              <w:left w:val="single" w:sz="4" w:space="0" w:color="auto"/>
              <w:bottom w:val="single" w:sz="4" w:space="0" w:color="auto"/>
              <w:right w:val="single" w:sz="4" w:space="0" w:color="auto"/>
            </w:tcBorders>
          </w:tcPr>
          <w:p w:rsidR="00211FD0" w:rsidRPr="00C01F11" w:rsidRDefault="00211FD0" w:rsidP="00211FD0">
            <w:pPr>
              <w:pStyle w:val="ConsPlusCell"/>
              <w:rPr>
                <w:sz w:val="24"/>
                <w:szCs w:val="24"/>
              </w:rPr>
            </w:pPr>
          </w:p>
        </w:tc>
        <w:tc>
          <w:tcPr>
            <w:tcW w:w="3402" w:type="dxa"/>
            <w:vMerge/>
            <w:tcBorders>
              <w:left w:val="single" w:sz="4" w:space="0" w:color="auto"/>
              <w:bottom w:val="single" w:sz="4" w:space="0" w:color="auto"/>
              <w:right w:val="single" w:sz="4" w:space="0" w:color="auto"/>
            </w:tcBorders>
          </w:tcPr>
          <w:p w:rsidR="00211FD0" w:rsidRPr="00C01F11" w:rsidRDefault="00211FD0" w:rsidP="00211FD0">
            <w:pPr>
              <w:pStyle w:val="ConsPlusCell"/>
              <w:rPr>
                <w:sz w:val="24"/>
                <w:szCs w:val="24"/>
              </w:rPr>
            </w:pPr>
          </w:p>
        </w:tc>
        <w:tc>
          <w:tcPr>
            <w:tcW w:w="1418" w:type="dxa"/>
            <w:vMerge/>
            <w:tcBorders>
              <w:left w:val="single" w:sz="4" w:space="0" w:color="auto"/>
              <w:bottom w:val="single" w:sz="4" w:space="0" w:color="auto"/>
              <w:right w:val="single" w:sz="4" w:space="0" w:color="auto"/>
            </w:tcBorders>
          </w:tcPr>
          <w:p w:rsidR="00211FD0" w:rsidRPr="00C01F11" w:rsidRDefault="00211FD0" w:rsidP="00211FD0">
            <w:pPr>
              <w:pStyle w:val="ConsPlusCell"/>
              <w:rPr>
                <w:sz w:val="24"/>
                <w:szCs w:val="24"/>
              </w:rPr>
            </w:pPr>
          </w:p>
        </w:tc>
        <w:tc>
          <w:tcPr>
            <w:tcW w:w="1134" w:type="dxa"/>
            <w:tcBorders>
              <w:left w:val="single" w:sz="4" w:space="0" w:color="auto"/>
              <w:bottom w:val="single" w:sz="4" w:space="0" w:color="auto"/>
              <w:right w:val="single" w:sz="4" w:space="0" w:color="auto"/>
            </w:tcBorders>
          </w:tcPr>
          <w:p w:rsidR="00211FD0" w:rsidRPr="00C01F11" w:rsidRDefault="00211FD0" w:rsidP="00211FD0">
            <w:pPr>
              <w:pStyle w:val="ConsPlusCell"/>
              <w:rPr>
                <w:sz w:val="24"/>
                <w:szCs w:val="24"/>
              </w:rPr>
            </w:pPr>
            <w:r w:rsidRPr="00C01F11">
              <w:rPr>
                <w:sz w:val="24"/>
                <w:szCs w:val="24"/>
              </w:rPr>
              <w:t>20</w:t>
            </w:r>
            <w:r>
              <w:rPr>
                <w:sz w:val="24"/>
                <w:szCs w:val="24"/>
              </w:rPr>
              <w:t xml:space="preserve">13 </w:t>
            </w:r>
            <w:r w:rsidRPr="00C01F11">
              <w:rPr>
                <w:sz w:val="24"/>
                <w:szCs w:val="24"/>
              </w:rPr>
              <w:t>г.</w:t>
            </w:r>
          </w:p>
        </w:tc>
        <w:tc>
          <w:tcPr>
            <w:tcW w:w="1134" w:type="dxa"/>
            <w:tcBorders>
              <w:left w:val="single" w:sz="4" w:space="0" w:color="auto"/>
              <w:bottom w:val="single" w:sz="4" w:space="0" w:color="auto"/>
              <w:right w:val="single" w:sz="4" w:space="0" w:color="auto"/>
            </w:tcBorders>
          </w:tcPr>
          <w:p w:rsidR="00211FD0" w:rsidRPr="00C01F11" w:rsidRDefault="00211FD0" w:rsidP="00211FD0">
            <w:pPr>
              <w:pStyle w:val="ConsPlusCell"/>
              <w:rPr>
                <w:sz w:val="24"/>
                <w:szCs w:val="24"/>
              </w:rPr>
            </w:pPr>
            <w:r w:rsidRPr="00C01F11">
              <w:rPr>
                <w:sz w:val="24"/>
                <w:szCs w:val="24"/>
              </w:rPr>
              <w:t>20</w:t>
            </w:r>
            <w:r>
              <w:rPr>
                <w:sz w:val="24"/>
                <w:szCs w:val="24"/>
              </w:rPr>
              <w:t>14</w:t>
            </w:r>
            <w:r w:rsidRPr="00C01F11">
              <w:rPr>
                <w:sz w:val="24"/>
                <w:szCs w:val="24"/>
              </w:rPr>
              <w:t xml:space="preserve"> г.</w:t>
            </w:r>
          </w:p>
        </w:tc>
        <w:tc>
          <w:tcPr>
            <w:tcW w:w="1134" w:type="dxa"/>
            <w:tcBorders>
              <w:left w:val="single" w:sz="4" w:space="0" w:color="auto"/>
              <w:bottom w:val="single" w:sz="4" w:space="0" w:color="auto"/>
              <w:right w:val="single" w:sz="4" w:space="0" w:color="auto"/>
            </w:tcBorders>
          </w:tcPr>
          <w:p w:rsidR="00211FD0" w:rsidRPr="00C01F11" w:rsidRDefault="00211FD0" w:rsidP="00211FD0">
            <w:pPr>
              <w:pStyle w:val="ConsPlusCell"/>
              <w:rPr>
                <w:sz w:val="24"/>
                <w:szCs w:val="24"/>
              </w:rPr>
            </w:pPr>
            <w:r>
              <w:rPr>
                <w:sz w:val="24"/>
                <w:szCs w:val="24"/>
              </w:rPr>
              <w:t>2015 г.</w:t>
            </w:r>
          </w:p>
        </w:tc>
        <w:tc>
          <w:tcPr>
            <w:tcW w:w="1501" w:type="dxa"/>
            <w:vMerge/>
            <w:tcBorders>
              <w:left w:val="single" w:sz="4" w:space="0" w:color="auto"/>
              <w:bottom w:val="single" w:sz="4" w:space="0" w:color="auto"/>
              <w:right w:val="single" w:sz="4" w:space="0" w:color="auto"/>
            </w:tcBorders>
          </w:tcPr>
          <w:p w:rsidR="00211FD0" w:rsidRPr="00C01F11" w:rsidRDefault="00211FD0" w:rsidP="00211FD0">
            <w:pPr>
              <w:pStyle w:val="ConsPlusCell"/>
              <w:rPr>
                <w:sz w:val="24"/>
                <w:szCs w:val="24"/>
              </w:rPr>
            </w:pPr>
          </w:p>
        </w:tc>
      </w:tr>
      <w:tr w:rsidR="00211FD0" w:rsidRPr="00C01F11" w:rsidTr="00211FD0">
        <w:trPr>
          <w:tblCellSpacing w:w="5" w:type="nil"/>
        </w:trPr>
        <w:tc>
          <w:tcPr>
            <w:tcW w:w="567" w:type="dxa"/>
            <w:tcBorders>
              <w:left w:val="single" w:sz="4" w:space="0" w:color="auto"/>
              <w:bottom w:val="single" w:sz="4" w:space="0" w:color="auto"/>
              <w:right w:val="single" w:sz="4" w:space="0" w:color="auto"/>
            </w:tcBorders>
          </w:tcPr>
          <w:p w:rsidR="00211FD0" w:rsidRPr="00C01F11" w:rsidRDefault="00211FD0" w:rsidP="00211FD0">
            <w:pPr>
              <w:pStyle w:val="ConsPlusCell"/>
              <w:jc w:val="center"/>
              <w:rPr>
                <w:sz w:val="24"/>
                <w:szCs w:val="24"/>
              </w:rPr>
            </w:pPr>
            <w:r w:rsidRPr="00C01F11">
              <w:rPr>
                <w:sz w:val="24"/>
                <w:szCs w:val="24"/>
              </w:rPr>
              <w:t>1</w:t>
            </w:r>
          </w:p>
        </w:tc>
        <w:tc>
          <w:tcPr>
            <w:tcW w:w="3402" w:type="dxa"/>
            <w:tcBorders>
              <w:left w:val="single" w:sz="4" w:space="0" w:color="auto"/>
              <w:bottom w:val="single" w:sz="4" w:space="0" w:color="auto"/>
              <w:right w:val="single" w:sz="4" w:space="0" w:color="auto"/>
            </w:tcBorders>
          </w:tcPr>
          <w:p w:rsidR="00211FD0" w:rsidRPr="00C01F11" w:rsidRDefault="00211FD0" w:rsidP="00211FD0">
            <w:pPr>
              <w:pStyle w:val="ConsPlusCell"/>
              <w:jc w:val="center"/>
              <w:rPr>
                <w:sz w:val="24"/>
                <w:szCs w:val="24"/>
              </w:rPr>
            </w:pPr>
            <w:r w:rsidRPr="00C01F11">
              <w:rPr>
                <w:sz w:val="24"/>
                <w:szCs w:val="24"/>
              </w:rPr>
              <w:t>2</w:t>
            </w:r>
          </w:p>
        </w:tc>
        <w:tc>
          <w:tcPr>
            <w:tcW w:w="1418" w:type="dxa"/>
            <w:tcBorders>
              <w:left w:val="single" w:sz="4" w:space="0" w:color="auto"/>
              <w:bottom w:val="single" w:sz="4" w:space="0" w:color="auto"/>
              <w:right w:val="single" w:sz="4" w:space="0" w:color="auto"/>
            </w:tcBorders>
          </w:tcPr>
          <w:p w:rsidR="00211FD0" w:rsidRPr="00C01F11" w:rsidRDefault="00211FD0" w:rsidP="00211FD0">
            <w:pPr>
              <w:pStyle w:val="ConsPlusCell"/>
              <w:jc w:val="center"/>
              <w:rPr>
                <w:sz w:val="24"/>
                <w:szCs w:val="24"/>
              </w:rPr>
            </w:pPr>
            <w:r w:rsidRPr="00C01F11">
              <w:rPr>
                <w:sz w:val="24"/>
                <w:szCs w:val="24"/>
              </w:rPr>
              <w:t>3</w:t>
            </w:r>
          </w:p>
        </w:tc>
        <w:tc>
          <w:tcPr>
            <w:tcW w:w="1134" w:type="dxa"/>
            <w:tcBorders>
              <w:left w:val="single" w:sz="4" w:space="0" w:color="auto"/>
              <w:bottom w:val="single" w:sz="4" w:space="0" w:color="auto"/>
              <w:right w:val="single" w:sz="4" w:space="0" w:color="auto"/>
            </w:tcBorders>
          </w:tcPr>
          <w:p w:rsidR="00211FD0" w:rsidRPr="00C01F11" w:rsidRDefault="00211FD0" w:rsidP="00211FD0">
            <w:pPr>
              <w:pStyle w:val="ConsPlusCell"/>
              <w:jc w:val="center"/>
              <w:rPr>
                <w:sz w:val="24"/>
                <w:szCs w:val="24"/>
              </w:rPr>
            </w:pPr>
            <w:r w:rsidRPr="00C01F11">
              <w:rPr>
                <w:sz w:val="24"/>
                <w:szCs w:val="24"/>
              </w:rPr>
              <w:t>4</w:t>
            </w:r>
          </w:p>
        </w:tc>
        <w:tc>
          <w:tcPr>
            <w:tcW w:w="1134" w:type="dxa"/>
            <w:tcBorders>
              <w:left w:val="single" w:sz="4" w:space="0" w:color="auto"/>
              <w:bottom w:val="single" w:sz="4" w:space="0" w:color="auto"/>
              <w:right w:val="single" w:sz="4" w:space="0" w:color="auto"/>
            </w:tcBorders>
          </w:tcPr>
          <w:p w:rsidR="00211FD0" w:rsidRPr="00C01F11" w:rsidRDefault="00211FD0" w:rsidP="00211FD0">
            <w:pPr>
              <w:pStyle w:val="ConsPlusCell"/>
              <w:jc w:val="center"/>
              <w:rPr>
                <w:sz w:val="24"/>
                <w:szCs w:val="24"/>
              </w:rPr>
            </w:pPr>
            <w:r w:rsidRPr="00C01F11">
              <w:rPr>
                <w:sz w:val="24"/>
                <w:szCs w:val="24"/>
              </w:rPr>
              <w:t>5</w:t>
            </w:r>
          </w:p>
        </w:tc>
        <w:tc>
          <w:tcPr>
            <w:tcW w:w="1134" w:type="dxa"/>
            <w:tcBorders>
              <w:left w:val="single" w:sz="4" w:space="0" w:color="auto"/>
              <w:bottom w:val="single" w:sz="4" w:space="0" w:color="auto"/>
              <w:right w:val="single" w:sz="4" w:space="0" w:color="auto"/>
            </w:tcBorders>
          </w:tcPr>
          <w:p w:rsidR="00211FD0" w:rsidRPr="00C01F11" w:rsidRDefault="00211FD0" w:rsidP="00211FD0">
            <w:pPr>
              <w:pStyle w:val="ConsPlusCell"/>
              <w:jc w:val="center"/>
              <w:rPr>
                <w:sz w:val="24"/>
                <w:szCs w:val="24"/>
              </w:rPr>
            </w:pPr>
            <w:r w:rsidRPr="00C01F11">
              <w:rPr>
                <w:sz w:val="24"/>
                <w:szCs w:val="24"/>
              </w:rPr>
              <w:t>6</w:t>
            </w:r>
          </w:p>
        </w:tc>
        <w:tc>
          <w:tcPr>
            <w:tcW w:w="1501" w:type="dxa"/>
            <w:tcBorders>
              <w:left w:val="single" w:sz="4" w:space="0" w:color="auto"/>
              <w:bottom w:val="single" w:sz="4" w:space="0" w:color="auto"/>
              <w:right w:val="single" w:sz="4" w:space="0" w:color="auto"/>
            </w:tcBorders>
          </w:tcPr>
          <w:p w:rsidR="00211FD0" w:rsidRPr="00C01F11" w:rsidRDefault="00211FD0" w:rsidP="00211FD0">
            <w:pPr>
              <w:pStyle w:val="ConsPlusCell"/>
              <w:jc w:val="center"/>
              <w:rPr>
                <w:sz w:val="24"/>
                <w:szCs w:val="24"/>
              </w:rPr>
            </w:pPr>
            <w:r w:rsidRPr="00C01F11">
              <w:rPr>
                <w:sz w:val="24"/>
                <w:szCs w:val="24"/>
              </w:rPr>
              <w:t>7</w:t>
            </w:r>
          </w:p>
        </w:tc>
      </w:tr>
      <w:tr w:rsidR="008535B9" w:rsidRPr="00C01F11" w:rsidTr="00834E49">
        <w:trPr>
          <w:trHeight w:val="92"/>
          <w:tblCellSpacing w:w="5" w:type="nil"/>
        </w:trPr>
        <w:tc>
          <w:tcPr>
            <w:tcW w:w="10290" w:type="dxa"/>
            <w:gridSpan w:val="7"/>
            <w:tcBorders>
              <w:left w:val="single" w:sz="4" w:space="0" w:color="auto"/>
              <w:bottom w:val="single" w:sz="4" w:space="0" w:color="auto"/>
              <w:right w:val="single" w:sz="4" w:space="0" w:color="auto"/>
            </w:tcBorders>
          </w:tcPr>
          <w:p w:rsidR="008535B9" w:rsidRPr="008535B9" w:rsidRDefault="008535B9" w:rsidP="00211FD0">
            <w:pPr>
              <w:pStyle w:val="ConsPlusCell"/>
              <w:jc w:val="center"/>
              <w:rPr>
                <w:b/>
                <w:sz w:val="24"/>
                <w:szCs w:val="24"/>
              </w:rPr>
            </w:pPr>
            <w:r w:rsidRPr="008535B9">
              <w:rPr>
                <w:b/>
                <w:sz w:val="24"/>
                <w:szCs w:val="24"/>
              </w:rPr>
              <w:t xml:space="preserve">Показатели непосредственных результатов </w:t>
            </w:r>
          </w:p>
        </w:tc>
      </w:tr>
      <w:tr w:rsidR="00211FD0" w:rsidRPr="00C01F11" w:rsidTr="00211FD0">
        <w:trPr>
          <w:tblCellSpacing w:w="5" w:type="nil"/>
        </w:trPr>
        <w:tc>
          <w:tcPr>
            <w:tcW w:w="567" w:type="dxa"/>
            <w:tcBorders>
              <w:left w:val="single" w:sz="4" w:space="0" w:color="auto"/>
              <w:bottom w:val="single" w:sz="4" w:space="0" w:color="auto"/>
              <w:right w:val="single" w:sz="4" w:space="0" w:color="auto"/>
            </w:tcBorders>
          </w:tcPr>
          <w:p w:rsidR="00211FD0" w:rsidRPr="00C01F11" w:rsidRDefault="00211FD0" w:rsidP="00211FD0">
            <w:pPr>
              <w:pStyle w:val="ConsPlusCell"/>
              <w:rPr>
                <w:sz w:val="24"/>
                <w:szCs w:val="24"/>
              </w:rPr>
            </w:pPr>
            <w:r>
              <w:rPr>
                <w:sz w:val="24"/>
                <w:szCs w:val="24"/>
              </w:rPr>
              <w:t>1</w:t>
            </w:r>
          </w:p>
        </w:tc>
        <w:tc>
          <w:tcPr>
            <w:tcW w:w="3402" w:type="dxa"/>
            <w:tcBorders>
              <w:left w:val="single" w:sz="4" w:space="0" w:color="auto"/>
              <w:bottom w:val="single" w:sz="4" w:space="0" w:color="auto"/>
              <w:right w:val="single" w:sz="4" w:space="0" w:color="auto"/>
            </w:tcBorders>
          </w:tcPr>
          <w:p w:rsidR="00211FD0" w:rsidRPr="00721B82" w:rsidRDefault="00211FD0" w:rsidP="00211FD0">
            <w:pPr>
              <w:pStyle w:val="ConsPlusCell"/>
              <w:jc w:val="both"/>
              <w:rPr>
                <w:sz w:val="24"/>
                <w:szCs w:val="24"/>
              </w:rPr>
            </w:pPr>
          </w:p>
        </w:tc>
        <w:tc>
          <w:tcPr>
            <w:tcW w:w="1418" w:type="dxa"/>
            <w:tcBorders>
              <w:left w:val="single" w:sz="4" w:space="0" w:color="auto"/>
              <w:bottom w:val="single" w:sz="4" w:space="0" w:color="auto"/>
              <w:right w:val="single" w:sz="4" w:space="0" w:color="auto"/>
            </w:tcBorders>
            <w:vAlign w:val="center"/>
          </w:tcPr>
          <w:p w:rsidR="00211FD0" w:rsidRPr="0064581E" w:rsidRDefault="00211FD0" w:rsidP="00211FD0">
            <w:pPr>
              <w:jc w:val="center"/>
            </w:pPr>
          </w:p>
        </w:tc>
        <w:tc>
          <w:tcPr>
            <w:tcW w:w="1134" w:type="dxa"/>
            <w:tcBorders>
              <w:left w:val="single" w:sz="4" w:space="0" w:color="auto"/>
              <w:bottom w:val="single" w:sz="4" w:space="0" w:color="auto"/>
              <w:right w:val="single" w:sz="4" w:space="0" w:color="auto"/>
            </w:tcBorders>
            <w:vAlign w:val="center"/>
          </w:tcPr>
          <w:p w:rsidR="00211FD0" w:rsidRPr="0064581E" w:rsidRDefault="00211FD0" w:rsidP="00211FD0">
            <w:pPr>
              <w:jc w:val="center"/>
            </w:pPr>
          </w:p>
        </w:tc>
        <w:tc>
          <w:tcPr>
            <w:tcW w:w="1134" w:type="dxa"/>
            <w:tcBorders>
              <w:left w:val="single" w:sz="4" w:space="0" w:color="auto"/>
              <w:bottom w:val="single" w:sz="4" w:space="0" w:color="auto"/>
              <w:right w:val="single" w:sz="4" w:space="0" w:color="auto"/>
            </w:tcBorders>
            <w:vAlign w:val="center"/>
          </w:tcPr>
          <w:p w:rsidR="00211FD0" w:rsidRPr="0064581E" w:rsidRDefault="00211FD0" w:rsidP="00211FD0">
            <w:pPr>
              <w:jc w:val="center"/>
            </w:pPr>
          </w:p>
        </w:tc>
        <w:tc>
          <w:tcPr>
            <w:tcW w:w="1134" w:type="dxa"/>
            <w:tcBorders>
              <w:left w:val="single" w:sz="4" w:space="0" w:color="auto"/>
              <w:bottom w:val="single" w:sz="4" w:space="0" w:color="auto"/>
              <w:right w:val="single" w:sz="4" w:space="0" w:color="auto"/>
            </w:tcBorders>
            <w:vAlign w:val="center"/>
          </w:tcPr>
          <w:p w:rsidR="00211FD0" w:rsidRPr="0064581E" w:rsidRDefault="00211FD0" w:rsidP="00211FD0">
            <w:pPr>
              <w:jc w:val="center"/>
            </w:pPr>
          </w:p>
        </w:tc>
        <w:tc>
          <w:tcPr>
            <w:tcW w:w="1501" w:type="dxa"/>
            <w:tcBorders>
              <w:left w:val="single" w:sz="4" w:space="0" w:color="auto"/>
              <w:bottom w:val="single" w:sz="4" w:space="0" w:color="auto"/>
              <w:right w:val="single" w:sz="4" w:space="0" w:color="auto"/>
            </w:tcBorders>
            <w:vAlign w:val="center"/>
          </w:tcPr>
          <w:p w:rsidR="00211FD0" w:rsidRPr="0064581E" w:rsidRDefault="00211FD0" w:rsidP="00211FD0">
            <w:pPr>
              <w:jc w:val="center"/>
            </w:pPr>
          </w:p>
        </w:tc>
      </w:tr>
      <w:tr w:rsidR="001742E9" w:rsidRPr="00C01F11" w:rsidTr="00211FD0">
        <w:trPr>
          <w:tblCellSpacing w:w="5" w:type="nil"/>
        </w:trPr>
        <w:tc>
          <w:tcPr>
            <w:tcW w:w="567" w:type="dxa"/>
            <w:tcBorders>
              <w:left w:val="single" w:sz="4" w:space="0" w:color="auto"/>
              <w:bottom w:val="single" w:sz="4" w:space="0" w:color="auto"/>
              <w:right w:val="single" w:sz="4" w:space="0" w:color="auto"/>
            </w:tcBorders>
          </w:tcPr>
          <w:p w:rsidR="001742E9" w:rsidRPr="00C01F11" w:rsidRDefault="001742E9" w:rsidP="00211FD0">
            <w:pPr>
              <w:pStyle w:val="ConsPlusCell"/>
              <w:rPr>
                <w:sz w:val="24"/>
                <w:szCs w:val="24"/>
              </w:rPr>
            </w:pPr>
            <w:r w:rsidRPr="00C01F11">
              <w:rPr>
                <w:sz w:val="24"/>
                <w:szCs w:val="24"/>
              </w:rPr>
              <w:t>1</w:t>
            </w:r>
            <w:r>
              <w:rPr>
                <w:sz w:val="24"/>
                <w:szCs w:val="24"/>
              </w:rPr>
              <w:t>.1.</w:t>
            </w:r>
            <w:r w:rsidRPr="00C01F11">
              <w:rPr>
                <w:sz w:val="24"/>
                <w:szCs w:val="24"/>
              </w:rPr>
              <w:t xml:space="preserve"> </w:t>
            </w:r>
          </w:p>
        </w:tc>
        <w:tc>
          <w:tcPr>
            <w:tcW w:w="3402" w:type="dxa"/>
            <w:tcBorders>
              <w:left w:val="single" w:sz="4" w:space="0" w:color="auto"/>
              <w:bottom w:val="single" w:sz="4" w:space="0" w:color="auto"/>
              <w:right w:val="single" w:sz="4" w:space="0" w:color="auto"/>
            </w:tcBorders>
          </w:tcPr>
          <w:p w:rsidR="001742E9" w:rsidRPr="00C01F11" w:rsidRDefault="001742E9" w:rsidP="00211FD0">
            <w:pPr>
              <w:pStyle w:val="ConsPlusCell"/>
              <w:jc w:val="both"/>
              <w:rPr>
                <w:sz w:val="24"/>
                <w:szCs w:val="24"/>
              </w:rPr>
            </w:pPr>
            <w:r w:rsidRPr="00721B82">
              <w:rPr>
                <w:sz w:val="24"/>
                <w:szCs w:val="24"/>
              </w:rPr>
              <w:t>своевременная и качественная подготовка проекта решения Думы района о бюджете на очередной финансовый год и плановый период</w:t>
            </w:r>
            <w:r w:rsidR="00A41061">
              <w:rPr>
                <w:sz w:val="24"/>
                <w:szCs w:val="24"/>
              </w:rPr>
              <w:t xml:space="preserve"> (Да</w:t>
            </w:r>
            <w:proofErr w:type="gramStart"/>
            <w:r w:rsidR="00A41061">
              <w:rPr>
                <w:sz w:val="24"/>
                <w:szCs w:val="24"/>
              </w:rPr>
              <w:t>/Н</w:t>
            </w:r>
            <w:proofErr w:type="gramEnd"/>
            <w:r w:rsidR="00A41061">
              <w:rPr>
                <w:sz w:val="24"/>
                <w:szCs w:val="24"/>
              </w:rPr>
              <w:t>ет; 1/0)</w:t>
            </w:r>
            <w:r w:rsidRPr="00AC43C0">
              <w:rPr>
                <w:sz w:val="24"/>
                <w:szCs w:val="24"/>
              </w:rPr>
              <w:t>;</w:t>
            </w:r>
          </w:p>
        </w:tc>
        <w:tc>
          <w:tcPr>
            <w:tcW w:w="1418"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501"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r>
      <w:tr w:rsidR="001742E9" w:rsidRPr="00C01F11" w:rsidTr="00AE02D6">
        <w:trPr>
          <w:tblCellSpacing w:w="5" w:type="nil"/>
        </w:trPr>
        <w:tc>
          <w:tcPr>
            <w:tcW w:w="567" w:type="dxa"/>
            <w:tcBorders>
              <w:left w:val="single" w:sz="4" w:space="0" w:color="auto"/>
              <w:bottom w:val="single" w:sz="4" w:space="0" w:color="auto"/>
              <w:right w:val="single" w:sz="4" w:space="0" w:color="auto"/>
            </w:tcBorders>
          </w:tcPr>
          <w:p w:rsidR="001742E9" w:rsidRPr="00C01F11" w:rsidRDefault="001742E9" w:rsidP="00211FD0">
            <w:pPr>
              <w:pStyle w:val="ConsPlusCell"/>
              <w:jc w:val="both"/>
              <w:rPr>
                <w:sz w:val="24"/>
                <w:szCs w:val="24"/>
              </w:rPr>
            </w:pPr>
            <w:r w:rsidRPr="00AC43C0">
              <w:rPr>
                <w:sz w:val="24"/>
                <w:szCs w:val="24"/>
              </w:rPr>
              <w:t>1.2.</w:t>
            </w:r>
          </w:p>
        </w:tc>
        <w:tc>
          <w:tcPr>
            <w:tcW w:w="3402" w:type="dxa"/>
            <w:tcBorders>
              <w:left w:val="single" w:sz="4" w:space="0" w:color="auto"/>
              <w:bottom w:val="single" w:sz="4" w:space="0" w:color="auto"/>
              <w:right w:val="single" w:sz="4" w:space="0" w:color="auto"/>
            </w:tcBorders>
          </w:tcPr>
          <w:p w:rsidR="001742E9" w:rsidRPr="00AC43C0" w:rsidRDefault="001742E9" w:rsidP="00211FD0">
            <w:pPr>
              <w:pStyle w:val="ConsPlusCell"/>
              <w:jc w:val="both"/>
              <w:rPr>
                <w:sz w:val="24"/>
                <w:szCs w:val="24"/>
              </w:rPr>
            </w:pPr>
            <w:r>
              <w:rPr>
                <w:sz w:val="24"/>
                <w:szCs w:val="24"/>
              </w:rPr>
              <w:t>формирование</w:t>
            </w:r>
            <w:r w:rsidRPr="00AC43C0">
              <w:rPr>
                <w:sz w:val="24"/>
                <w:szCs w:val="24"/>
              </w:rPr>
              <w:t xml:space="preserve"> размера Резервного фонда администрации района не более 3 процентов от общего объема расходов бюджета района</w:t>
            </w:r>
            <w:r w:rsidR="00A41061">
              <w:rPr>
                <w:sz w:val="24"/>
                <w:szCs w:val="24"/>
              </w:rPr>
              <w:t xml:space="preserve"> (Да</w:t>
            </w:r>
            <w:proofErr w:type="gramStart"/>
            <w:r w:rsidR="00A41061">
              <w:rPr>
                <w:sz w:val="24"/>
                <w:szCs w:val="24"/>
              </w:rPr>
              <w:t>/Н</w:t>
            </w:r>
            <w:proofErr w:type="gramEnd"/>
            <w:r w:rsidR="00A41061">
              <w:rPr>
                <w:sz w:val="24"/>
                <w:szCs w:val="24"/>
              </w:rPr>
              <w:t>ет; 1/0);</w:t>
            </w:r>
          </w:p>
        </w:tc>
        <w:tc>
          <w:tcPr>
            <w:tcW w:w="1418"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501"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r>
      <w:tr w:rsidR="001742E9" w:rsidRPr="00C01F11" w:rsidTr="004D7E22">
        <w:trPr>
          <w:tblCellSpacing w:w="5" w:type="nil"/>
        </w:trPr>
        <w:tc>
          <w:tcPr>
            <w:tcW w:w="567" w:type="dxa"/>
            <w:tcBorders>
              <w:left w:val="single" w:sz="4" w:space="0" w:color="auto"/>
              <w:bottom w:val="single" w:sz="4" w:space="0" w:color="auto"/>
              <w:right w:val="single" w:sz="4" w:space="0" w:color="auto"/>
            </w:tcBorders>
          </w:tcPr>
          <w:p w:rsidR="001742E9" w:rsidRPr="00C01F11" w:rsidRDefault="001742E9" w:rsidP="00211FD0">
            <w:pPr>
              <w:pStyle w:val="ConsPlusCell"/>
              <w:jc w:val="both"/>
              <w:rPr>
                <w:sz w:val="24"/>
                <w:szCs w:val="24"/>
              </w:rPr>
            </w:pPr>
            <w:r w:rsidRPr="00AC43C0">
              <w:rPr>
                <w:sz w:val="24"/>
                <w:szCs w:val="24"/>
              </w:rPr>
              <w:t>1.3.</w:t>
            </w:r>
          </w:p>
        </w:tc>
        <w:tc>
          <w:tcPr>
            <w:tcW w:w="3402" w:type="dxa"/>
            <w:tcBorders>
              <w:left w:val="single" w:sz="4" w:space="0" w:color="auto"/>
              <w:bottom w:val="single" w:sz="4" w:space="0" w:color="auto"/>
              <w:right w:val="single" w:sz="4" w:space="0" w:color="auto"/>
            </w:tcBorders>
          </w:tcPr>
          <w:p w:rsidR="001742E9" w:rsidRPr="00AC43C0" w:rsidRDefault="001742E9" w:rsidP="001C73A8">
            <w:pPr>
              <w:autoSpaceDE w:val="0"/>
              <w:autoSpaceDN w:val="0"/>
              <w:adjustRightInd w:val="0"/>
              <w:ind w:firstLine="540"/>
              <w:jc w:val="both"/>
            </w:pPr>
            <w:r>
              <w:t>формирование</w:t>
            </w:r>
            <w:r w:rsidRPr="00AC43C0">
              <w:t xml:space="preserve"> условно утвержденных расходов на первый год планового периода в объеме не менее 2,5 процентов от общего объема расходов бюджета района</w:t>
            </w:r>
            <w:r w:rsidR="001C73A8" w:rsidRPr="001C73A8">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AC43C0">
              <w:t>, на второй год планового периода не менее 5 процентов от общего объема расходов бюджета района</w:t>
            </w:r>
            <w:r w:rsidR="00E24EC2">
              <w:t xml:space="preserve"> </w:t>
            </w:r>
            <w:r w:rsidR="00E24EC2" w:rsidRPr="001C73A8">
              <w:t xml:space="preserve">(без учета расходов бюджета, предусмотренных за счет межбюджетных трансфертов из других бюджетов </w:t>
            </w:r>
            <w:r w:rsidR="00E24EC2" w:rsidRPr="001C73A8">
              <w:lastRenderedPageBreak/>
              <w:t>бюджетной системы Российской Федерации, имеющих целевое назначение)</w:t>
            </w:r>
            <w:r w:rsidR="00E24EC2">
              <w:t xml:space="preserve"> </w:t>
            </w:r>
            <w:r w:rsidR="00A41061">
              <w:t>(Да/Нет; 1/0);</w:t>
            </w:r>
          </w:p>
        </w:tc>
        <w:tc>
          <w:tcPr>
            <w:tcW w:w="1418"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lastRenderedPageBreak/>
              <w:t>-</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1742E9">
            <w:pPr>
              <w:pStyle w:val="ConsPlusCell"/>
              <w:jc w:val="center"/>
              <w:rPr>
                <w:sz w:val="24"/>
                <w:szCs w:val="24"/>
              </w:rPr>
            </w:pPr>
            <w:r>
              <w:rPr>
                <w:sz w:val="24"/>
                <w:szCs w:val="24"/>
              </w:rPr>
              <w:t>-</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501"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r>
      <w:tr w:rsidR="00082EE1" w:rsidRPr="00C01F11" w:rsidTr="00082EE1">
        <w:trPr>
          <w:tblCellSpacing w:w="5" w:type="nil"/>
        </w:trPr>
        <w:tc>
          <w:tcPr>
            <w:tcW w:w="567" w:type="dxa"/>
            <w:tcBorders>
              <w:left w:val="single" w:sz="4" w:space="0" w:color="auto"/>
              <w:bottom w:val="single" w:sz="4" w:space="0" w:color="auto"/>
              <w:right w:val="single" w:sz="4" w:space="0" w:color="auto"/>
            </w:tcBorders>
          </w:tcPr>
          <w:p w:rsidR="00082EE1" w:rsidRPr="00C01F11" w:rsidRDefault="00082EE1" w:rsidP="00211FD0">
            <w:pPr>
              <w:pStyle w:val="ConsPlusCell"/>
              <w:rPr>
                <w:sz w:val="24"/>
                <w:szCs w:val="24"/>
              </w:rPr>
            </w:pPr>
            <w:r w:rsidRPr="00AC43C0">
              <w:rPr>
                <w:sz w:val="24"/>
                <w:szCs w:val="24"/>
              </w:rPr>
              <w:lastRenderedPageBreak/>
              <w:t>1.</w:t>
            </w:r>
            <w:r>
              <w:rPr>
                <w:sz w:val="24"/>
                <w:szCs w:val="24"/>
              </w:rPr>
              <w:t>4</w:t>
            </w:r>
            <w:r w:rsidRPr="00AC43C0">
              <w:rPr>
                <w:sz w:val="24"/>
                <w:szCs w:val="24"/>
              </w:rPr>
              <w:t>.</w:t>
            </w:r>
          </w:p>
        </w:tc>
        <w:tc>
          <w:tcPr>
            <w:tcW w:w="3402" w:type="dxa"/>
            <w:tcBorders>
              <w:left w:val="single" w:sz="4" w:space="0" w:color="auto"/>
              <w:bottom w:val="single" w:sz="4" w:space="0" w:color="auto"/>
              <w:right w:val="single" w:sz="4" w:space="0" w:color="auto"/>
            </w:tcBorders>
          </w:tcPr>
          <w:p w:rsidR="00082EE1" w:rsidRPr="00AC43C0" w:rsidRDefault="00082EE1" w:rsidP="001C73A8">
            <w:pPr>
              <w:autoSpaceDE w:val="0"/>
              <w:autoSpaceDN w:val="0"/>
              <w:adjustRightInd w:val="0"/>
              <w:ind w:firstLine="540"/>
              <w:jc w:val="both"/>
            </w:pPr>
            <w:r w:rsidRPr="00AC43C0">
              <w:t xml:space="preserve">доля расходов бюджета района </w:t>
            </w:r>
            <w:r>
              <w:t>формируемых в рамках бюджетных целевых программ</w:t>
            </w:r>
            <w:r w:rsidRPr="00AC43C0">
              <w:t>, в общем объеме планируемых расходов бюджета района</w:t>
            </w:r>
          </w:p>
        </w:tc>
        <w:tc>
          <w:tcPr>
            <w:tcW w:w="1418" w:type="dxa"/>
            <w:tcBorders>
              <w:left w:val="single" w:sz="4" w:space="0" w:color="auto"/>
              <w:bottom w:val="single" w:sz="4" w:space="0" w:color="auto"/>
              <w:right w:val="single" w:sz="4" w:space="0" w:color="auto"/>
            </w:tcBorders>
            <w:vAlign w:val="center"/>
          </w:tcPr>
          <w:p w:rsidR="00082EE1" w:rsidRPr="00C01F11" w:rsidRDefault="00082EE1" w:rsidP="00211FD0">
            <w:pPr>
              <w:pStyle w:val="ConsPlusCell"/>
              <w:jc w:val="center"/>
              <w:rPr>
                <w:sz w:val="24"/>
                <w:szCs w:val="24"/>
              </w:rPr>
            </w:pPr>
            <w:r>
              <w:rPr>
                <w:sz w:val="24"/>
                <w:szCs w:val="24"/>
              </w:rPr>
              <w:t>65,4 %</w:t>
            </w:r>
          </w:p>
        </w:tc>
        <w:tc>
          <w:tcPr>
            <w:tcW w:w="1134" w:type="dxa"/>
            <w:tcBorders>
              <w:left w:val="single" w:sz="4" w:space="0" w:color="auto"/>
              <w:bottom w:val="single" w:sz="4" w:space="0" w:color="auto"/>
              <w:right w:val="single" w:sz="4" w:space="0" w:color="auto"/>
            </w:tcBorders>
            <w:vAlign w:val="center"/>
          </w:tcPr>
          <w:p w:rsidR="00082EE1" w:rsidRDefault="00925568" w:rsidP="00082EE1">
            <w:pPr>
              <w:jc w:val="center"/>
            </w:pPr>
            <w:r>
              <w:t>95</w:t>
            </w:r>
            <w:r w:rsidR="00082EE1" w:rsidRPr="00910ABC">
              <w:t xml:space="preserve"> %</w:t>
            </w:r>
          </w:p>
        </w:tc>
        <w:tc>
          <w:tcPr>
            <w:tcW w:w="1134" w:type="dxa"/>
            <w:tcBorders>
              <w:left w:val="single" w:sz="4" w:space="0" w:color="auto"/>
              <w:bottom w:val="single" w:sz="4" w:space="0" w:color="auto"/>
              <w:right w:val="single" w:sz="4" w:space="0" w:color="auto"/>
            </w:tcBorders>
            <w:vAlign w:val="center"/>
          </w:tcPr>
          <w:p w:rsidR="00082EE1" w:rsidRDefault="00925568" w:rsidP="00082EE1">
            <w:pPr>
              <w:jc w:val="center"/>
            </w:pPr>
            <w:r>
              <w:t>95</w:t>
            </w:r>
            <w:r w:rsidRPr="00910ABC">
              <w:t xml:space="preserve"> </w:t>
            </w:r>
            <w:r w:rsidR="00082EE1" w:rsidRPr="00910ABC">
              <w:t>%</w:t>
            </w:r>
          </w:p>
        </w:tc>
        <w:tc>
          <w:tcPr>
            <w:tcW w:w="1134" w:type="dxa"/>
            <w:tcBorders>
              <w:left w:val="single" w:sz="4" w:space="0" w:color="auto"/>
              <w:bottom w:val="single" w:sz="4" w:space="0" w:color="auto"/>
              <w:right w:val="single" w:sz="4" w:space="0" w:color="auto"/>
            </w:tcBorders>
            <w:vAlign w:val="center"/>
          </w:tcPr>
          <w:p w:rsidR="00082EE1" w:rsidRDefault="00925568" w:rsidP="00082EE1">
            <w:pPr>
              <w:jc w:val="center"/>
            </w:pPr>
            <w:r>
              <w:t>95</w:t>
            </w:r>
            <w:r w:rsidRPr="00910ABC">
              <w:t xml:space="preserve"> </w:t>
            </w:r>
            <w:r w:rsidR="00082EE1" w:rsidRPr="00910ABC">
              <w:t>%</w:t>
            </w:r>
          </w:p>
        </w:tc>
        <w:tc>
          <w:tcPr>
            <w:tcW w:w="1501" w:type="dxa"/>
            <w:tcBorders>
              <w:left w:val="single" w:sz="4" w:space="0" w:color="auto"/>
              <w:bottom w:val="single" w:sz="4" w:space="0" w:color="auto"/>
              <w:right w:val="single" w:sz="4" w:space="0" w:color="auto"/>
            </w:tcBorders>
            <w:vAlign w:val="center"/>
          </w:tcPr>
          <w:p w:rsidR="00082EE1" w:rsidRPr="00082EE1" w:rsidRDefault="00925568" w:rsidP="00211FD0">
            <w:pPr>
              <w:pStyle w:val="ConsPlusCell"/>
              <w:jc w:val="center"/>
              <w:rPr>
                <w:sz w:val="24"/>
                <w:szCs w:val="24"/>
              </w:rPr>
            </w:pPr>
            <w:r>
              <w:t>95</w:t>
            </w:r>
            <w:r w:rsidRPr="00910ABC">
              <w:t xml:space="preserve"> </w:t>
            </w:r>
            <w:r w:rsidR="00082EE1" w:rsidRPr="00082EE1">
              <w:rPr>
                <w:sz w:val="24"/>
                <w:szCs w:val="24"/>
              </w:rPr>
              <w:t xml:space="preserve"> %</w:t>
            </w:r>
          </w:p>
        </w:tc>
      </w:tr>
      <w:tr w:rsidR="001742E9" w:rsidRPr="00C01F11" w:rsidTr="00211FD0">
        <w:trPr>
          <w:tblCellSpacing w:w="5" w:type="nil"/>
        </w:trPr>
        <w:tc>
          <w:tcPr>
            <w:tcW w:w="567" w:type="dxa"/>
            <w:tcBorders>
              <w:left w:val="single" w:sz="4" w:space="0" w:color="auto"/>
              <w:bottom w:val="single" w:sz="4" w:space="0" w:color="auto"/>
              <w:right w:val="single" w:sz="4" w:space="0" w:color="auto"/>
            </w:tcBorders>
          </w:tcPr>
          <w:p w:rsidR="001742E9" w:rsidRPr="00C01F11" w:rsidRDefault="001742E9" w:rsidP="00211FD0">
            <w:pPr>
              <w:pStyle w:val="ConsPlusCell"/>
              <w:rPr>
                <w:sz w:val="24"/>
                <w:szCs w:val="24"/>
              </w:rPr>
            </w:pPr>
            <w:r>
              <w:rPr>
                <w:sz w:val="24"/>
                <w:szCs w:val="24"/>
              </w:rPr>
              <w:t>1.5.</w:t>
            </w:r>
            <w:r w:rsidRPr="00C01F11">
              <w:rPr>
                <w:sz w:val="24"/>
                <w:szCs w:val="24"/>
              </w:rPr>
              <w:t xml:space="preserve"> </w:t>
            </w:r>
          </w:p>
        </w:tc>
        <w:tc>
          <w:tcPr>
            <w:tcW w:w="3402" w:type="dxa"/>
            <w:tcBorders>
              <w:left w:val="single" w:sz="4" w:space="0" w:color="auto"/>
              <w:bottom w:val="single" w:sz="4" w:space="0" w:color="auto"/>
              <w:right w:val="single" w:sz="4" w:space="0" w:color="auto"/>
            </w:tcBorders>
          </w:tcPr>
          <w:p w:rsidR="001742E9" w:rsidRPr="00C01F11" w:rsidRDefault="001742E9" w:rsidP="00211FD0">
            <w:pPr>
              <w:jc w:val="both"/>
            </w:pPr>
            <w:r w:rsidRPr="002A6F9D">
              <w:t>размещение в сети Интернет (на официальном сайте администрации района) информации и муниципальных правовых актов</w:t>
            </w:r>
            <w:r>
              <w:t xml:space="preserve"> </w:t>
            </w:r>
            <w:r w:rsidRPr="00FE6A76">
              <w:t>регулирующих бюджетный процесс в районе</w:t>
            </w:r>
            <w:r w:rsidR="00A41061">
              <w:t xml:space="preserve"> (Да</w:t>
            </w:r>
            <w:proofErr w:type="gramStart"/>
            <w:r w:rsidR="00A41061">
              <w:t>/Н</w:t>
            </w:r>
            <w:proofErr w:type="gramEnd"/>
            <w:r w:rsidR="00A41061">
              <w:t>ет; 1/0);</w:t>
            </w:r>
          </w:p>
        </w:tc>
        <w:tc>
          <w:tcPr>
            <w:tcW w:w="1418"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501"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r>
      <w:tr w:rsidR="005817B1" w:rsidRPr="0012077D" w:rsidTr="00A873D9">
        <w:trPr>
          <w:tblCellSpacing w:w="5" w:type="nil"/>
        </w:trPr>
        <w:tc>
          <w:tcPr>
            <w:tcW w:w="567" w:type="dxa"/>
            <w:tcBorders>
              <w:left w:val="single" w:sz="4" w:space="0" w:color="auto"/>
              <w:bottom w:val="single" w:sz="4" w:space="0" w:color="auto"/>
              <w:right w:val="single" w:sz="4" w:space="0" w:color="auto"/>
            </w:tcBorders>
          </w:tcPr>
          <w:p w:rsidR="005817B1" w:rsidRPr="002E3D30" w:rsidRDefault="005817B1" w:rsidP="00A873D9">
            <w:pPr>
              <w:pStyle w:val="ConsPlusCell"/>
              <w:rPr>
                <w:sz w:val="24"/>
                <w:szCs w:val="24"/>
              </w:rPr>
            </w:pPr>
            <w:r w:rsidRPr="002E3D30">
              <w:rPr>
                <w:sz w:val="24"/>
                <w:szCs w:val="24"/>
              </w:rPr>
              <w:t>1.6.</w:t>
            </w:r>
          </w:p>
        </w:tc>
        <w:tc>
          <w:tcPr>
            <w:tcW w:w="3402" w:type="dxa"/>
            <w:tcBorders>
              <w:left w:val="single" w:sz="4" w:space="0" w:color="auto"/>
              <w:bottom w:val="single" w:sz="4" w:space="0" w:color="auto"/>
              <w:right w:val="single" w:sz="4" w:space="0" w:color="auto"/>
            </w:tcBorders>
          </w:tcPr>
          <w:p w:rsidR="005817B1" w:rsidRPr="002E3D30" w:rsidRDefault="005817B1" w:rsidP="00A873D9">
            <w:pPr>
              <w:jc w:val="both"/>
              <w:rPr>
                <w:sz w:val="26"/>
                <w:szCs w:val="26"/>
              </w:rPr>
            </w:pPr>
            <w:r w:rsidRPr="002E3D30">
              <w:rPr>
                <w:sz w:val="26"/>
                <w:szCs w:val="26"/>
              </w:rPr>
              <w:t>предельный размер отклонения фактического объема налоговых и неналоговых доходов бюджета района (без учета доходов от налога на прибыль организаций) за отчетный год от первоначально утвержденного плана</w:t>
            </w:r>
          </w:p>
        </w:tc>
        <w:tc>
          <w:tcPr>
            <w:tcW w:w="1418" w:type="dxa"/>
            <w:tcBorders>
              <w:left w:val="single" w:sz="4" w:space="0" w:color="auto"/>
              <w:bottom w:val="single" w:sz="4" w:space="0" w:color="auto"/>
              <w:right w:val="single" w:sz="4" w:space="0" w:color="auto"/>
            </w:tcBorders>
            <w:vAlign w:val="center"/>
          </w:tcPr>
          <w:p w:rsidR="005817B1" w:rsidRPr="002C40EE" w:rsidRDefault="005817B1" w:rsidP="00A873D9">
            <w:pPr>
              <w:pStyle w:val="ConsPlusCell"/>
              <w:jc w:val="center"/>
              <w:rPr>
                <w:sz w:val="24"/>
                <w:szCs w:val="24"/>
              </w:rPr>
            </w:pPr>
            <w:r w:rsidRPr="002C40EE">
              <w:rPr>
                <w:sz w:val="24"/>
                <w:szCs w:val="24"/>
              </w:rPr>
              <w:t>7,9%</w:t>
            </w:r>
          </w:p>
        </w:tc>
        <w:tc>
          <w:tcPr>
            <w:tcW w:w="1134" w:type="dxa"/>
            <w:tcBorders>
              <w:left w:val="single" w:sz="4" w:space="0" w:color="auto"/>
              <w:bottom w:val="single" w:sz="4" w:space="0" w:color="auto"/>
              <w:right w:val="single" w:sz="4" w:space="0" w:color="auto"/>
            </w:tcBorders>
            <w:vAlign w:val="center"/>
          </w:tcPr>
          <w:p w:rsidR="005817B1" w:rsidRPr="002C40EE" w:rsidRDefault="005817B1" w:rsidP="00A873D9">
            <w:pPr>
              <w:pStyle w:val="ConsPlusCell"/>
              <w:jc w:val="center"/>
              <w:rPr>
                <w:sz w:val="24"/>
                <w:szCs w:val="24"/>
              </w:rPr>
            </w:pPr>
            <w:r w:rsidRPr="002C40EE">
              <w:rPr>
                <w:sz w:val="24"/>
                <w:szCs w:val="24"/>
              </w:rPr>
              <w:t>7,9%</w:t>
            </w:r>
          </w:p>
        </w:tc>
        <w:tc>
          <w:tcPr>
            <w:tcW w:w="1134" w:type="dxa"/>
            <w:tcBorders>
              <w:left w:val="single" w:sz="4" w:space="0" w:color="auto"/>
              <w:bottom w:val="single" w:sz="4" w:space="0" w:color="auto"/>
              <w:right w:val="single" w:sz="4" w:space="0" w:color="auto"/>
            </w:tcBorders>
            <w:vAlign w:val="center"/>
          </w:tcPr>
          <w:p w:rsidR="005817B1" w:rsidRPr="002C40EE" w:rsidRDefault="005817B1" w:rsidP="00A873D9">
            <w:pPr>
              <w:pStyle w:val="ConsPlusCell"/>
              <w:jc w:val="center"/>
              <w:rPr>
                <w:sz w:val="24"/>
                <w:szCs w:val="24"/>
              </w:rPr>
            </w:pPr>
            <w:r w:rsidRPr="002C40EE">
              <w:rPr>
                <w:sz w:val="24"/>
                <w:szCs w:val="24"/>
              </w:rPr>
              <w:t>7,9%</w:t>
            </w:r>
          </w:p>
        </w:tc>
        <w:tc>
          <w:tcPr>
            <w:tcW w:w="1134" w:type="dxa"/>
            <w:tcBorders>
              <w:left w:val="single" w:sz="4" w:space="0" w:color="auto"/>
              <w:bottom w:val="single" w:sz="4" w:space="0" w:color="auto"/>
              <w:right w:val="single" w:sz="4" w:space="0" w:color="auto"/>
            </w:tcBorders>
            <w:vAlign w:val="center"/>
          </w:tcPr>
          <w:p w:rsidR="005817B1" w:rsidRPr="002C40EE" w:rsidRDefault="005817B1" w:rsidP="00A873D9">
            <w:pPr>
              <w:pStyle w:val="ConsPlusCell"/>
              <w:jc w:val="center"/>
              <w:rPr>
                <w:sz w:val="24"/>
                <w:szCs w:val="24"/>
              </w:rPr>
            </w:pPr>
            <w:r w:rsidRPr="002C40EE">
              <w:rPr>
                <w:sz w:val="24"/>
                <w:szCs w:val="24"/>
              </w:rPr>
              <w:t>7,9%</w:t>
            </w:r>
          </w:p>
        </w:tc>
        <w:tc>
          <w:tcPr>
            <w:tcW w:w="1501" w:type="dxa"/>
            <w:tcBorders>
              <w:left w:val="single" w:sz="4" w:space="0" w:color="auto"/>
              <w:bottom w:val="single" w:sz="4" w:space="0" w:color="auto"/>
              <w:right w:val="single" w:sz="4" w:space="0" w:color="auto"/>
            </w:tcBorders>
            <w:vAlign w:val="center"/>
          </w:tcPr>
          <w:p w:rsidR="005817B1" w:rsidRPr="002C40EE" w:rsidRDefault="005817B1" w:rsidP="00A873D9">
            <w:pPr>
              <w:pStyle w:val="ConsPlusCell"/>
              <w:jc w:val="center"/>
              <w:rPr>
                <w:sz w:val="24"/>
                <w:szCs w:val="24"/>
              </w:rPr>
            </w:pPr>
            <w:r w:rsidRPr="002C40EE">
              <w:rPr>
                <w:sz w:val="24"/>
                <w:szCs w:val="24"/>
              </w:rPr>
              <w:t>7,9%</w:t>
            </w:r>
          </w:p>
        </w:tc>
      </w:tr>
      <w:tr w:rsidR="001742E9" w:rsidRPr="0012077D" w:rsidTr="00211FD0">
        <w:trPr>
          <w:tblCellSpacing w:w="5" w:type="nil"/>
        </w:trPr>
        <w:tc>
          <w:tcPr>
            <w:tcW w:w="567" w:type="dxa"/>
            <w:tcBorders>
              <w:left w:val="single" w:sz="4" w:space="0" w:color="auto"/>
              <w:bottom w:val="single" w:sz="4" w:space="0" w:color="auto"/>
              <w:right w:val="single" w:sz="4" w:space="0" w:color="auto"/>
            </w:tcBorders>
          </w:tcPr>
          <w:p w:rsidR="001742E9" w:rsidRPr="002E3D30" w:rsidRDefault="001742E9" w:rsidP="005817B1">
            <w:pPr>
              <w:pStyle w:val="ConsPlusCell"/>
              <w:rPr>
                <w:sz w:val="24"/>
                <w:szCs w:val="24"/>
              </w:rPr>
            </w:pPr>
            <w:r w:rsidRPr="002E3D30">
              <w:rPr>
                <w:sz w:val="24"/>
                <w:szCs w:val="24"/>
              </w:rPr>
              <w:t>1.</w:t>
            </w:r>
            <w:r>
              <w:rPr>
                <w:sz w:val="24"/>
                <w:szCs w:val="24"/>
              </w:rPr>
              <w:t>7</w:t>
            </w:r>
            <w:r w:rsidRPr="002E3D30">
              <w:rPr>
                <w:sz w:val="24"/>
                <w:szCs w:val="24"/>
              </w:rPr>
              <w:t>.</w:t>
            </w:r>
          </w:p>
        </w:tc>
        <w:tc>
          <w:tcPr>
            <w:tcW w:w="3402" w:type="dxa"/>
            <w:tcBorders>
              <w:left w:val="single" w:sz="4" w:space="0" w:color="auto"/>
              <w:bottom w:val="single" w:sz="4" w:space="0" w:color="auto"/>
              <w:right w:val="single" w:sz="4" w:space="0" w:color="auto"/>
            </w:tcBorders>
          </w:tcPr>
          <w:p w:rsidR="001742E9" w:rsidRPr="002E3D30" w:rsidRDefault="001742E9" w:rsidP="00211FD0">
            <w:pPr>
              <w:jc w:val="both"/>
              <w:rPr>
                <w:sz w:val="26"/>
                <w:szCs w:val="26"/>
              </w:rPr>
            </w:pPr>
            <w:r>
              <w:rPr>
                <w:sz w:val="26"/>
                <w:szCs w:val="26"/>
              </w:rPr>
              <w:t>минимизация дефицита бюджета района</w:t>
            </w:r>
            <w:r w:rsidR="00A41061">
              <w:rPr>
                <w:sz w:val="26"/>
                <w:szCs w:val="26"/>
              </w:rPr>
              <w:t xml:space="preserve"> </w:t>
            </w:r>
            <w:r w:rsidR="00A41061">
              <w:t>(Да</w:t>
            </w:r>
            <w:proofErr w:type="gramStart"/>
            <w:r w:rsidR="00A41061">
              <w:t>/Н</w:t>
            </w:r>
            <w:proofErr w:type="gramEnd"/>
            <w:r w:rsidR="00A41061">
              <w:t>ет; 1/0);</w:t>
            </w:r>
          </w:p>
        </w:tc>
        <w:tc>
          <w:tcPr>
            <w:tcW w:w="1418"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501"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r>
      <w:tr w:rsidR="00211FD0" w:rsidRPr="00C01F11" w:rsidTr="00211FD0">
        <w:trPr>
          <w:tblCellSpacing w:w="5" w:type="nil"/>
        </w:trPr>
        <w:tc>
          <w:tcPr>
            <w:tcW w:w="567" w:type="dxa"/>
            <w:tcBorders>
              <w:left w:val="single" w:sz="4" w:space="0" w:color="auto"/>
              <w:bottom w:val="single" w:sz="4" w:space="0" w:color="auto"/>
              <w:right w:val="single" w:sz="4" w:space="0" w:color="auto"/>
            </w:tcBorders>
          </w:tcPr>
          <w:p w:rsidR="00211FD0" w:rsidRPr="002E3D30" w:rsidRDefault="00211FD0" w:rsidP="00211FD0">
            <w:pPr>
              <w:pStyle w:val="ConsPlusCell"/>
              <w:rPr>
                <w:sz w:val="24"/>
                <w:szCs w:val="24"/>
              </w:rPr>
            </w:pPr>
            <w:r w:rsidRPr="002E3D30">
              <w:rPr>
                <w:sz w:val="24"/>
                <w:szCs w:val="24"/>
              </w:rPr>
              <w:t>2</w:t>
            </w:r>
          </w:p>
        </w:tc>
        <w:tc>
          <w:tcPr>
            <w:tcW w:w="3402" w:type="dxa"/>
            <w:tcBorders>
              <w:left w:val="single" w:sz="4" w:space="0" w:color="auto"/>
              <w:bottom w:val="single" w:sz="4" w:space="0" w:color="auto"/>
              <w:right w:val="single" w:sz="4" w:space="0" w:color="auto"/>
            </w:tcBorders>
          </w:tcPr>
          <w:p w:rsidR="00211FD0" w:rsidRPr="002E3D30" w:rsidRDefault="00211FD0" w:rsidP="00211FD0">
            <w:pPr>
              <w:pStyle w:val="ConsPlusCell"/>
              <w:rPr>
                <w:sz w:val="24"/>
                <w:szCs w:val="24"/>
              </w:rPr>
            </w:pPr>
          </w:p>
        </w:tc>
        <w:tc>
          <w:tcPr>
            <w:tcW w:w="1418"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p>
        </w:tc>
        <w:tc>
          <w:tcPr>
            <w:tcW w:w="1134"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p>
        </w:tc>
        <w:tc>
          <w:tcPr>
            <w:tcW w:w="1134"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p>
        </w:tc>
        <w:tc>
          <w:tcPr>
            <w:tcW w:w="1134"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p>
        </w:tc>
        <w:tc>
          <w:tcPr>
            <w:tcW w:w="1501"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p>
        </w:tc>
      </w:tr>
      <w:tr w:rsidR="00D26399" w:rsidRPr="0012077D" w:rsidTr="00D26399">
        <w:trPr>
          <w:tblCellSpacing w:w="5" w:type="nil"/>
        </w:trPr>
        <w:tc>
          <w:tcPr>
            <w:tcW w:w="567" w:type="dxa"/>
            <w:tcBorders>
              <w:left w:val="single" w:sz="4" w:space="0" w:color="auto"/>
              <w:bottom w:val="single" w:sz="4" w:space="0" w:color="auto"/>
              <w:right w:val="single" w:sz="4" w:space="0" w:color="auto"/>
            </w:tcBorders>
          </w:tcPr>
          <w:p w:rsidR="00D26399" w:rsidRPr="002E3D30" w:rsidRDefault="00D26399" w:rsidP="00211FD0">
            <w:pPr>
              <w:pStyle w:val="ConsPlusCell"/>
              <w:rPr>
                <w:sz w:val="24"/>
                <w:szCs w:val="24"/>
              </w:rPr>
            </w:pPr>
            <w:r w:rsidRPr="002E3D30">
              <w:rPr>
                <w:sz w:val="24"/>
                <w:szCs w:val="24"/>
              </w:rPr>
              <w:t>2.1.</w:t>
            </w:r>
          </w:p>
        </w:tc>
        <w:tc>
          <w:tcPr>
            <w:tcW w:w="3402" w:type="dxa"/>
            <w:tcBorders>
              <w:left w:val="single" w:sz="4" w:space="0" w:color="auto"/>
              <w:bottom w:val="single" w:sz="4" w:space="0" w:color="auto"/>
              <w:right w:val="single" w:sz="4" w:space="0" w:color="auto"/>
            </w:tcBorders>
          </w:tcPr>
          <w:p w:rsidR="00D26399" w:rsidRPr="002E3D30" w:rsidRDefault="00D26399" w:rsidP="00211FD0">
            <w:pPr>
              <w:pStyle w:val="ConsPlusCell"/>
              <w:rPr>
                <w:sz w:val="24"/>
                <w:szCs w:val="24"/>
              </w:rPr>
            </w:pPr>
            <w:r w:rsidRPr="002E3D30">
              <w:rPr>
                <w:sz w:val="24"/>
                <w:szCs w:val="24"/>
              </w:rPr>
              <w:t>полнота исполнения расходных обязательств района</w:t>
            </w:r>
          </w:p>
        </w:tc>
        <w:tc>
          <w:tcPr>
            <w:tcW w:w="1418" w:type="dxa"/>
            <w:tcBorders>
              <w:left w:val="single" w:sz="4" w:space="0" w:color="auto"/>
              <w:bottom w:val="single" w:sz="4" w:space="0" w:color="auto"/>
              <w:right w:val="single" w:sz="4" w:space="0" w:color="auto"/>
            </w:tcBorders>
            <w:vAlign w:val="center"/>
          </w:tcPr>
          <w:p w:rsidR="00D26399" w:rsidRPr="00642E3E" w:rsidRDefault="00D26399" w:rsidP="00642E3E">
            <w:pPr>
              <w:pStyle w:val="ConsPlusCell"/>
              <w:jc w:val="center"/>
              <w:rPr>
                <w:sz w:val="24"/>
                <w:szCs w:val="24"/>
              </w:rPr>
            </w:pPr>
            <w:r w:rsidRPr="00642E3E">
              <w:rPr>
                <w:sz w:val="24"/>
                <w:szCs w:val="24"/>
              </w:rPr>
              <w:t>80%</w:t>
            </w:r>
          </w:p>
        </w:tc>
        <w:tc>
          <w:tcPr>
            <w:tcW w:w="1134" w:type="dxa"/>
            <w:tcBorders>
              <w:left w:val="single" w:sz="4" w:space="0" w:color="auto"/>
              <w:bottom w:val="single" w:sz="4" w:space="0" w:color="auto"/>
              <w:right w:val="single" w:sz="4" w:space="0" w:color="auto"/>
            </w:tcBorders>
            <w:vAlign w:val="center"/>
          </w:tcPr>
          <w:p w:rsidR="00D26399" w:rsidRPr="00642E3E" w:rsidRDefault="00D26399" w:rsidP="00D26399">
            <w:pPr>
              <w:pStyle w:val="ConsPlusCell"/>
              <w:jc w:val="center"/>
              <w:rPr>
                <w:sz w:val="24"/>
                <w:szCs w:val="24"/>
              </w:rPr>
            </w:pPr>
            <w:r w:rsidRPr="003D1353">
              <w:rPr>
                <w:sz w:val="24"/>
                <w:szCs w:val="24"/>
              </w:rPr>
              <w:t xml:space="preserve">не менее </w:t>
            </w:r>
            <w:r>
              <w:rPr>
                <w:sz w:val="24"/>
                <w:szCs w:val="24"/>
              </w:rPr>
              <w:t xml:space="preserve">85 </w:t>
            </w:r>
            <w:r w:rsidRPr="003D1353">
              <w:rPr>
                <w:sz w:val="24"/>
                <w:szCs w:val="24"/>
              </w:rPr>
              <w:t>%</w:t>
            </w:r>
          </w:p>
        </w:tc>
        <w:tc>
          <w:tcPr>
            <w:tcW w:w="1134" w:type="dxa"/>
            <w:tcBorders>
              <w:left w:val="single" w:sz="4" w:space="0" w:color="auto"/>
              <w:bottom w:val="single" w:sz="4" w:space="0" w:color="auto"/>
              <w:right w:val="single" w:sz="4" w:space="0" w:color="auto"/>
            </w:tcBorders>
            <w:vAlign w:val="center"/>
          </w:tcPr>
          <w:p w:rsidR="00D26399" w:rsidRPr="00D26399" w:rsidRDefault="00D26399" w:rsidP="00D26399">
            <w:pPr>
              <w:pStyle w:val="ConsPlusCell"/>
              <w:jc w:val="center"/>
              <w:rPr>
                <w:sz w:val="24"/>
                <w:szCs w:val="24"/>
              </w:rPr>
            </w:pPr>
            <w:r w:rsidRPr="00D32203">
              <w:rPr>
                <w:sz w:val="24"/>
                <w:szCs w:val="24"/>
              </w:rPr>
              <w:t>не менее 85 %</w:t>
            </w:r>
          </w:p>
        </w:tc>
        <w:tc>
          <w:tcPr>
            <w:tcW w:w="1134" w:type="dxa"/>
            <w:tcBorders>
              <w:left w:val="single" w:sz="4" w:space="0" w:color="auto"/>
              <w:bottom w:val="single" w:sz="4" w:space="0" w:color="auto"/>
              <w:right w:val="single" w:sz="4" w:space="0" w:color="auto"/>
            </w:tcBorders>
            <w:vAlign w:val="center"/>
          </w:tcPr>
          <w:p w:rsidR="00D26399" w:rsidRPr="00D26399" w:rsidRDefault="00D26399" w:rsidP="00D26399">
            <w:pPr>
              <w:pStyle w:val="ConsPlusCell"/>
              <w:jc w:val="center"/>
              <w:rPr>
                <w:sz w:val="24"/>
                <w:szCs w:val="24"/>
              </w:rPr>
            </w:pPr>
            <w:r w:rsidRPr="00D32203">
              <w:rPr>
                <w:sz w:val="24"/>
                <w:szCs w:val="24"/>
              </w:rPr>
              <w:t>не менее 85 %</w:t>
            </w:r>
          </w:p>
        </w:tc>
        <w:tc>
          <w:tcPr>
            <w:tcW w:w="1501" w:type="dxa"/>
            <w:tcBorders>
              <w:left w:val="single" w:sz="4" w:space="0" w:color="auto"/>
              <w:bottom w:val="single" w:sz="4" w:space="0" w:color="auto"/>
              <w:right w:val="single" w:sz="4" w:space="0" w:color="auto"/>
            </w:tcBorders>
            <w:vAlign w:val="center"/>
          </w:tcPr>
          <w:p w:rsidR="00D26399" w:rsidRPr="00D26399" w:rsidRDefault="00D26399" w:rsidP="00D26399">
            <w:pPr>
              <w:pStyle w:val="ConsPlusCell"/>
              <w:jc w:val="center"/>
              <w:rPr>
                <w:sz w:val="24"/>
                <w:szCs w:val="24"/>
              </w:rPr>
            </w:pPr>
            <w:r w:rsidRPr="00D32203">
              <w:rPr>
                <w:sz w:val="24"/>
                <w:szCs w:val="24"/>
              </w:rPr>
              <w:t>не менее 85 %</w:t>
            </w:r>
          </w:p>
        </w:tc>
      </w:tr>
      <w:tr w:rsidR="001742E9" w:rsidRPr="00B46C18" w:rsidTr="00211FD0">
        <w:trPr>
          <w:tblCellSpacing w:w="5" w:type="nil"/>
        </w:trPr>
        <w:tc>
          <w:tcPr>
            <w:tcW w:w="567" w:type="dxa"/>
            <w:tcBorders>
              <w:left w:val="single" w:sz="4" w:space="0" w:color="auto"/>
              <w:bottom w:val="single" w:sz="4" w:space="0" w:color="auto"/>
              <w:right w:val="single" w:sz="4" w:space="0" w:color="auto"/>
            </w:tcBorders>
          </w:tcPr>
          <w:p w:rsidR="001742E9" w:rsidRPr="00B46C18" w:rsidRDefault="001742E9" w:rsidP="00211FD0">
            <w:pPr>
              <w:pStyle w:val="ConsPlusCell"/>
              <w:rPr>
                <w:sz w:val="24"/>
                <w:szCs w:val="24"/>
              </w:rPr>
            </w:pPr>
            <w:r w:rsidRPr="00B46C18">
              <w:rPr>
                <w:sz w:val="24"/>
                <w:szCs w:val="24"/>
              </w:rPr>
              <w:t>2.2.</w:t>
            </w:r>
          </w:p>
        </w:tc>
        <w:tc>
          <w:tcPr>
            <w:tcW w:w="3402" w:type="dxa"/>
            <w:tcBorders>
              <w:left w:val="single" w:sz="4" w:space="0" w:color="auto"/>
              <w:bottom w:val="single" w:sz="4" w:space="0" w:color="auto"/>
              <w:right w:val="single" w:sz="4" w:space="0" w:color="auto"/>
            </w:tcBorders>
          </w:tcPr>
          <w:p w:rsidR="001742E9" w:rsidRPr="00B46C18" w:rsidRDefault="001742E9" w:rsidP="00211FD0">
            <w:pPr>
              <w:pStyle w:val="ConsPlusCell"/>
              <w:rPr>
                <w:sz w:val="24"/>
                <w:szCs w:val="24"/>
              </w:rPr>
            </w:pPr>
            <w:r w:rsidRPr="00B46C18">
              <w:rPr>
                <w:sz w:val="24"/>
                <w:szCs w:val="24"/>
              </w:rPr>
              <w:t>отсутствие просроч</w:t>
            </w:r>
            <w:r>
              <w:rPr>
                <w:sz w:val="24"/>
                <w:szCs w:val="24"/>
              </w:rPr>
              <w:t xml:space="preserve">енной кредиторской </w:t>
            </w:r>
            <w:r w:rsidRPr="00B46C18">
              <w:rPr>
                <w:sz w:val="24"/>
                <w:szCs w:val="24"/>
              </w:rPr>
              <w:t>задолженности по бюджетным обязательствам</w:t>
            </w:r>
            <w:r w:rsidR="00A41061">
              <w:rPr>
                <w:sz w:val="24"/>
                <w:szCs w:val="24"/>
              </w:rPr>
              <w:t xml:space="preserve"> (Да</w:t>
            </w:r>
            <w:proofErr w:type="gramStart"/>
            <w:r w:rsidR="00A41061">
              <w:rPr>
                <w:sz w:val="24"/>
                <w:szCs w:val="24"/>
              </w:rPr>
              <w:t>/Н</w:t>
            </w:r>
            <w:proofErr w:type="gramEnd"/>
            <w:r w:rsidR="00A41061">
              <w:rPr>
                <w:sz w:val="24"/>
                <w:szCs w:val="24"/>
              </w:rPr>
              <w:t>ет; 1/0);</w:t>
            </w:r>
          </w:p>
        </w:tc>
        <w:tc>
          <w:tcPr>
            <w:tcW w:w="1418"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501"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r>
      <w:tr w:rsidR="00211FD0" w:rsidRPr="00C01F11" w:rsidTr="00211FD0">
        <w:trPr>
          <w:tblCellSpacing w:w="5" w:type="nil"/>
        </w:trPr>
        <w:tc>
          <w:tcPr>
            <w:tcW w:w="567" w:type="dxa"/>
            <w:tcBorders>
              <w:left w:val="single" w:sz="4" w:space="0" w:color="auto"/>
              <w:bottom w:val="single" w:sz="4" w:space="0" w:color="auto"/>
              <w:right w:val="single" w:sz="4" w:space="0" w:color="auto"/>
            </w:tcBorders>
          </w:tcPr>
          <w:p w:rsidR="00211FD0" w:rsidRPr="00C01F11" w:rsidRDefault="00211FD0" w:rsidP="00211FD0">
            <w:pPr>
              <w:pStyle w:val="ConsPlusCell"/>
              <w:rPr>
                <w:sz w:val="24"/>
                <w:szCs w:val="24"/>
              </w:rPr>
            </w:pPr>
            <w:r>
              <w:rPr>
                <w:sz w:val="24"/>
                <w:szCs w:val="24"/>
              </w:rPr>
              <w:t>2.3.</w:t>
            </w:r>
          </w:p>
        </w:tc>
        <w:tc>
          <w:tcPr>
            <w:tcW w:w="3402" w:type="dxa"/>
            <w:tcBorders>
              <w:left w:val="single" w:sz="4" w:space="0" w:color="auto"/>
              <w:bottom w:val="single" w:sz="4" w:space="0" w:color="auto"/>
              <w:right w:val="single" w:sz="4" w:space="0" w:color="auto"/>
            </w:tcBorders>
          </w:tcPr>
          <w:p w:rsidR="00211FD0" w:rsidRPr="00C01F11" w:rsidRDefault="00211FD0" w:rsidP="00211FD0">
            <w:pPr>
              <w:pStyle w:val="ConsPlusCell"/>
              <w:rPr>
                <w:sz w:val="24"/>
                <w:szCs w:val="24"/>
              </w:rPr>
            </w:pPr>
            <w:r>
              <w:rPr>
                <w:sz w:val="24"/>
                <w:szCs w:val="24"/>
              </w:rPr>
              <w:t>доля муниципальных автономных и бюджетных учреждений района, лицевые счета которых обслуживаются в департаменте финансов администрации района</w:t>
            </w:r>
          </w:p>
        </w:tc>
        <w:tc>
          <w:tcPr>
            <w:tcW w:w="1418"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r>
              <w:rPr>
                <w:sz w:val="24"/>
                <w:szCs w:val="24"/>
              </w:rPr>
              <w:t>100%</w:t>
            </w:r>
          </w:p>
        </w:tc>
        <w:tc>
          <w:tcPr>
            <w:tcW w:w="1134"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r>
              <w:rPr>
                <w:sz w:val="24"/>
                <w:szCs w:val="24"/>
              </w:rPr>
              <w:t>100%</w:t>
            </w:r>
          </w:p>
        </w:tc>
        <w:tc>
          <w:tcPr>
            <w:tcW w:w="1134"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r>
              <w:rPr>
                <w:sz w:val="24"/>
                <w:szCs w:val="24"/>
              </w:rPr>
              <w:t>100%</w:t>
            </w:r>
          </w:p>
        </w:tc>
        <w:tc>
          <w:tcPr>
            <w:tcW w:w="1134"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r>
              <w:rPr>
                <w:sz w:val="24"/>
                <w:szCs w:val="24"/>
              </w:rPr>
              <w:t>100%</w:t>
            </w:r>
          </w:p>
        </w:tc>
        <w:tc>
          <w:tcPr>
            <w:tcW w:w="1501"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r>
              <w:rPr>
                <w:sz w:val="24"/>
                <w:szCs w:val="24"/>
              </w:rPr>
              <w:t>100%</w:t>
            </w:r>
          </w:p>
        </w:tc>
      </w:tr>
      <w:tr w:rsidR="00211FD0" w:rsidRPr="00C01F11" w:rsidTr="00211FD0">
        <w:trPr>
          <w:tblCellSpacing w:w="5" w:type="nil"/>
        </w:trPr>
        <w:tc>
          <w:tcPr>
            <w:tcW w:w="567" w:type="dxa"/>
            <w:tcBorders>
              <w:left w:val="single" w:sz="4" w:space="0" w:color="auto"/>
              <w:bottom w:val="single" w:sz="4" w:space="0" w:color="auto"/>
              <w:right w:val="single" w:sz="4" w:space="0" w:color="auto"/>
            </w:tcBorders>
          </w:tcPr>
          <w:p w:rsidR="00211FD0" w:rsidRDefault="00211FD0" w:rsidP="00211FD0">
            <w:pPr>
              <w:pStyle w:val="ConsPlusCell"/>
              <w:rPr>
                <w:sz w:val="24"/>
                <w:szCs w:val="24"/>
              </w:rPr>
            </w:pPr>
            <w:r>
              <w:rPr>
                <w:sz w:val="24"/>
                <w:szCs w:val="24"/>
              </w:rPr>
              <w:t>2.4.</w:t>
            </w:r>
          </w:p>
        </w:tc>
        <w:tc>
          <w:tcPr>
            <w:tcW w:w="3402" w:type="dxa"/>
            <w:tcBorders>
              <w:left w:val="single" w:sz="4" w:space="0" w:color="auto"/>
              <w:bottom w:val="single" w:sz="4" w:space="0" w:color="auto"/>
              <w:right w:val="single" w:sz="4" w:space="0" w:color="auto"/>
            </w:tcBorders>
          </w:tcPr>
          <w:p w:rsidR="00211FD0" w:rsidRDefault="00211FD0" w:rsidP="00211FD0">
            <w:pPr>
              <w:pStyle w:val="ConsPlusCell"/>
              <w:rPr>
                <w:sz w:val="24"/>
                <w:szCs w:val="24"/>
              </w:rPr>
            </w:pPr>
            <w:r>
              <w:rPr>
                <w:sz w:val="24"/>
                <w:szCs w:val="24"/>
              </w:rPr>
              <w:t>доля главных распорядителей, распорядителей и получателей средств района, ведение лицевых счетов которых осуществляется департаментом финансов администрации района</w:t>
            </w:r>
          </w:p>
        </w:tc>
        <w:tc>
          <w:tcPr>
            <w:tcW w:w="1418"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r>
              <w:rPr>
                <w:sz w:val="24"/>
                <w:szCs w:val="24"/>
              </w:rPr>
              <w:t>100%</w:t>
            </w:r>
          </w:p>
        </w:tc>
        <w:tc>
          <w:tcPr>
            <w:tcW w:w="1134"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r>
              <w:rPr>
                <w:sz w:val="24"/>
                <w:szCs w:val="24"/>
              </w:rPr>
              <w:t>100%</w:t>
            </w:r>
          </w:p>
        </w:tc>
        <w:tc>
          <w:tcPr>
            <w:tcW w:w="1134"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r>
              <w:rPr>
                <w:sz w:val="24"/>
                <w:szCs w:val="24"/>
              </w:rPr>
              <w:t>100%</w:t>
            </w:r>
          </w:p>
        </w:tc>
        <w:tc>
          <w:tcPr>
            <w:tcW w:w="1134"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r>
              <w:rPr>
                <w:sz w:val="24"/>
                <w:szCs w:val="24"/>
              </w:rPr>
              <w:t>100%</w:t>
            </w:r>
          </w:p>
        </w:tc>
        <w:tc>
          <w:tcPr>
            <w:tcW w:w="1501"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r>
              <w:rPr>
                <w:sz w:val="24"/>
                <w:szCs w:val="24"/>
              </w:rPr>
              <w:t>100%</w:t>
            </w:r>
          </w:p>
        </w:tc>
      </w:tr>
      <w:tr w:rsidR="00211FD0" w:rsidRPr="00C01F11" w:rsidTr="00211FD0">
        <w:trPr>
          <w:tblCellSpacing w:w="5" w:type="nil"/>
        </w:trPr>
        <w:tc>
          <w:tcPr>
            <w:tcW w:w="567" w:type="dxa"/>
            <w:tcBorders>
              <w:left w:val="single" w:sz="4" w:space="0" w:color="auto"/>
              <w:bottom w:val="single" w:sz="4" w:space="0" w:color="auto"/>
              <w:right w:val="single" w:sz="4" w:space="0" w:color="auto"/>
            </w:tcBorders>
          </w:tcPr>
          <w:p w:rsidR="00211FD0" w:rsidRDefault="00211FD0" w:rsidP="00211FD0">
            <w:pPr>
              <w:pStyle w:val="ConsPlusCell"/>
              <w:rPr>
                <w:sz w:val="24"/>
                <w:szCs w:val="24"/>
              </w:rPr>
            </w:pPr>
            <w:r>
              <w:rPr>
                <w:sz w:val="24"/>
                <w:szCs w:val="24"/>
              </w:rPr>
              <w:lastRenderedPageBreak/>
              <w:t>2.5.</w:t>
            </w:r>
          </w:p>
          <w:p w:rsidR="00211FD0" w:rsidRDefault="00211FD0" w:rsidP="00211FD0">
            <w:pPr>
              <w:pStyle w:val="ConsPlusCell"/>
              <w:rPr>
                <w:sz w:val="24"/>
                <w:szCs w:val="24"/>
              </w:rPr>
            </w:pPr>
          </w:p>
        </w:tc>
        <w:tc>
          <w:tcPr>
            <w:tcW w:w="3402" w:type="dxa"/>
            <w:tcBorders>
              <w:left w:val="single" w:sz="4" w:space="0" w:color="auto"/>
              <w:bottom w:val="single" w:sz="4" w:space="0" w:color="auto"/>
              <w:right w:val="single" w:sz="4" w:space="0" w:color="auto"/>
            </w:tcBorders>
          </w:tcPr>
          <w:p w:rsidR="00211FD0" w:rsidRDefault="00211FD0" w:rsidP="00211FD0">
            <w:pPr>
              <w:pStyle w:val="ConsPlusCell"/>
              <w:rPr>
                <w:sz w:val="24"/>
                <w:szCs w:val="24"/>
              </w:rPr>
            </w:pPr>
            <w:r>
              <w:rPr>
                <w:sz w:val="24"/>
                <w:szCs w:val="24"/>
              </w:rPr>
              <w:t>своевременное исполнение надлежаще оформленных платежных документов, представленных получателями средств бюджета района, муниципальными бюджетными и автономными учреждениями</w:t>
            </w:r>
          </w:p>
        </w:tc>
        <w:tc>
          <w:tcPr>
            <w:tcW w:w="1418"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r>
              <w:rPr>
                <w:sz w:val="24"/>
                <w:szCs w:val="24"/>
              </w:rPr>
              <w:t>100%</w:t>
            </w:r>
          </w:p>
        </w:tc>
        <w:tc>
          <w:tcPr>
            <w:tcW w:w="1134"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r>
              <w:rPr>
                <w:sz w:val="24"/>
                <w:szCs w:val="24"/>
              </w:rPr>
              <w:t>100%</w:t>
            </w:r>
          </w:p>
        </w:tc>
        <w:tc>
          <w:tcPr>
            <w:tcW w:w="1134"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r>
              <w:rPr>
                <w:sz w:val="24"/>
                <w:szCs w:val="24"/>
              </w:rPr>
              <w:t>100%</w:t>
            </w:r>
          </w:p>
        </w:tc>
        <w:tc>
          <w:tcPr>
            <w:tcW w:w="1134"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r>
              <w:rPr>
                <w:sz w:val="24"/>
                <w:szCs w:val="24"/>
              </w:rPr>
              <w:t>100%</w:t>
            </w:r>
          </w:p>
        </w:tc>
        <w:tc>
          <w:tcPr>
            <w:tcW w:w="1501"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r>
              <w:rPr>
                <w:sz w:val="24"/>
                <w:szCs w:val="24"/>
              </w:rPr>
              <w:t>100%</w:t>
            </w:r>
          </w:p>
        </w:tc>
      </w:tr>
      <w:tr w:rsidR="00211FD0" w:rsidRPr="00C01F11" w:rsidTr="00211FD0">
        <w:trPr>
          <w:tblCellSpacing w:w="5" w:type="nil"/>
        </w:trPr>
        <w:tc>
          <w:tcPr>
            <w:tcW w:w="567" w:type="dxa"/>
            <w:tcBorders>
              <w:left w:val="single" w:sz="4" w:space="0" w:color="auto"/>
              <w:bottom w:val="single" w:sz="4" w:space="0" w:color="auto"/>
              <w:right w:val="single" w:sz="4" w:space="0" w:color="auto"/>
            </w:tcBorders>
          </w:tcPr>
          <w:p w:rsidR="00211FD0" w:rsidRDefault="00211FD0" w:rsidP="00211FD0">
            <w:pPr>
              <w:pStyle w:val="ConsPlusCell"/>
              <w:rPr>
                <w:sz w:val="24"/>
                <w:szCs w:val="24"/>
              </w:rPr>
            </w:pPr>
            <w:r>
              <w:rPr>
                <w:sz w:val="24"/>
                <w:szCs w:val="24"/>
              </w:rPr>
              <w:t>3</w:t>
            </w:r>
          </w:p>
        </w:tc>
        <w:tc>
          <w:tcPr>
            <w:tcW w:w="3402" w:type="dxa"/>
            <w:tcBorders>
              <w:left w:val="single" w:sz="4" w:space="0" w:color="auto"/>
              <w:bottom w:val="single" w:sz="4" w:space="0" w:color="auto"/>
              <w:right w:val="single" w:sz="4" w:space="0" w:color="auto"/>
            </w:tcBorders>
          </w:tcPr>
          <w:p w:rsidR="00211FD0" w:rsidRDefault="00211FD0" w:rsidP="00211FD0">
            <w:pPr>
              <w:pStyle w:val="ConsPlusCell"/>
              <w:rPr>
                <w:sz w:val="24"/>
                <w:szCs w:val="24"/>
              </w:rPr>
            </w:pPr>
          </w:p>
        </w:tc>
        <w:tc>
          <w:tcPr>
            <w:tcW w:w="1418" w:type="dxa"/>
            <w:tcBorders>
              <w:left w:val="single" w:sz="4" w:space="0" w:color="auto"/>
              <w:bottom w:val="single" w:sz="4" w:space="0" w:color="auto"/>
              <w:right w:val="single" w:sz="4" w:space="0" w:color="auto"/>
            </w:tcBorders>
            <w:vAlign w:val="center"/>
          </w:tcPr>
          <w:p w:rsidR="00211FD0" w:rsidRDefault="00211FD0" w:rsidP="00211FD0">
            <w:pPr>
              <w:pStyle w:val="ConsPlusCell"/>
              <w:jc w:val="center"/>
              <w:rPr>
                <w:sz w:val="24"/>
                <w:szCs w:val="24"/>
              </w:rPr>
            </w:pPr>
          </w:p>
        </w:tc>
        <w:tc>
          <w:tcPr>
            <w:tcW w:w="1134" w:type="dxa"/>
            <w:tcBorders>
              <w:left w:val="single" w:sz="4" w:space="0" w:color="auto"/>
              <w:bottom w:val="single" w:sz="4" w:space="0" w:color="auto"/>
              <w:right w:val="single" w:sz="4" w:space="0" w:color="auto"/>
            </w:tcBorders>
            <w:vAlign w:val="center"/>
          </w:tcPr>
          <w:p w:rsidR="00211FD0" w:rsidRDefault="00211FD0" w:rsidP="00211FD0">
            <w:pPr>
              <w:pStyle w:val="ConsPlusCell"/>
              <w:jc w:val="center"/>
              <w:rPr>
                <w:sz w:val="24"/>
                <w:szCs w:val="24"/>
              </w:rPr>
            </w:pPr>
          </w:p>
        </w:tc>
        <w:tc>
          <w:tcPr>
            <w:tcW w:w="1134" w:type="dxa"/>
            <w:tcBorders>
              <w:left w:val="single" w:sz="4" w:space="0" w:color="auto"/>
              <w:bottom w:val="single" w:sz="4" w:space="0" w:color="auto"/>
              <w:right w:val="single" w:sz="4" w:space="0" w:color="auto"/>
            </w:tcBorders>
            <w:vAlign w:val="center"/>
          </w:tcPr>
          <w:p w:rsidR="00211FD0" w:rsidRDefault="00211FD0" w:rsidP="00211FD0">
            <w:pPr>
              <w:pStyle w:val="ConsPlusCell"/>
              <w:jc w:val="center"/>
              <w:rPr>
                <w:sz w:val="24"/>
                <w:szCs w:val="24"/>
              </w:rPr>
            </w:pPr>
          </w:p>
        </w:tc>
        <w:tc>
          <w:tcPr>
            <w:tcW w:w="1134" w:type="dxa"/>
            <w:tcBorders>
              <w:left w:val="single" w:sz="4" w:space="0" w:color="auto"/>
              <w:bottom w:val="single" w:sz="4" w:space="0" w:color="auto"/>
              <w:right w:val="single" w:sz="4" w:space="0" w:color="auto"/>
            </w:tcBorders>
            <w:vAlign w:val="center"/>
          </w:tcPr>
          <w:p w:rsidR="00211FD0" w:rsidRDefault="00211FD0" w:rsidP="00211FD0">
            <w:pPr>
              <w:pStyle w:val="ConsPlusCell"/>
              <w:jc w:val="center"/>
              <w:rPr>
                <w:sz w:val="24"/>
                <w:szCs w:val="24"/>
              </w:rPr>
            </w:pPr>
          </w:p>
        </w:tc>
        <w:tc>
          <w:tcPr>
            <w:tcW w:w="1501" w:type="dxa"/>
            <w:tcBorders>
              <w:left w:val="single" w:sz="4" w:space="0" w:color="auto"/>
              <w:bottom w:val="single" w:sz="4" w:space="0" w:color="auto"/>
              <w:right w:val="single" w:sz="4" w:space="0" w:color="auto"/>
            </w:tcBorders>
            <w:vAlign w:val="center"/>
          </w:tcPr>
          <w:p w:rsidR="00211FD0" w:rsidRDefault="00211FD0" w:rsidP="00211FD0">
            <w:pPr>
              <w:pStyle w:val="ConsPlusCell"/>
              <w:jc w:val="center"/>
              <w:rPr>
                <w:sz w:val="24"/>
                <w:szCs w:val="24"/>
              </w:rPr>
            </w:pPr>
          </w:p>
        </w:tc>
      </w:tr>
      <w:tr w:rsidR="001742E9" w:rsidRPr="00290DCE" w:rsidTr="00211FD0">
        <w:trPr>
          <w:tblCellSpacing w:w="5" w:type="nil"/>
        </w:trPr>
        <w:tc>
          <w:tcPr>
            <w:tcW w:w="567" w:type="dxa"/>
            <w:tcBorders>
              <w:left w:val="single" w:sz="4" w:space="0" w:color="auto"/>
              <w:bottom w:val="single" w:sz="4" w:space="0" w:color="auto"/>
              <w:right w:val="single" w:sz="4" w:space="0" w:color="auto"/>
            </w:tcBorders>
          </w:tcPr>
          <w:p w:rsidR="001742E9" w:rsidRPr="00290DCE" w:rsidRDefault="001742E9" w:rsidP="00211FD0">
            <w:pPr>
              <w:pStyle w:val="ConsPlusCell"/>
              <w:rPr>
                <w:sz w:val="24"/>
                <w:szCs w:val="24"/>
              </w:rPr>
            </w:pPr>
            <w:r w:rsidRPr="00290DCE">
              <w:rPr>
                <w:sz w:val="24"/>
                <w:szCs w:val="24"/>
              </w:rPr>
              <w:t>3.1.</w:t>
            </w:r>
          </w:p>
        </w:tc>
        <w:tc>
          <w:tcPr>
            <w:tcW w:w="3402" w:type="dxa"/>
            <w:tcBorders>
              <w:left w:val="single" w:sz="4" w:space="0" w:color="auto"/>
              <w:bottom w:val="single" w:sz="4" w:space="0" w:color="auto"/>
              <w:right w:val="single" w:sz="4" w:space="0" w:color="auto"/>
            </w:tcBorders>
          </w:tcPr>
          <w:p w:rsidR="001742E9" w:rsidRPr="00290DCE" w:rsidRDefault="001742E9" w:rsidP="00211FD0">
            <w:pPr>
              <w:pStyle w:val="ConsPlusNonformat"/>
              <w:jc w:val="both"/>
              <w:rPr>
                <w:rFonts w:ascii="Times New Roman" w:hAnsi="Times New Roman"/>
                <w:sz w:val="24"/>
                <w:szCs w:val="24"/>
              </w:rPr>
            </w:pPr>
            <w:r w:rsidRPr="00290DCE">
              <w:rPr>
                <w:rFonts w:ascii="Times New Roman" w:hAnsi="Times New Roman"/>
                <w:sz w:val="24"/>
                <w:szCs w:val="24"/>
              </w:rPr>
              <w:t>качественное формирование и своевременное предоставление отчетности об исполнении бюджета района и консолидированного бюджета района</w:t>
            </w:r>
            <w:r w:rsidR="00A41061">
              <w:rPr>
                <w:rFonts w:ascii="Times New Roman" w:hAnsi="Times New Roman"/>
                <w:sz w:val="24"/>
                <w:szCs w:val="24"/>
              </w:rPr>
              <w:t xml:space="preserve"> </w:t>
            </w:r>
            <w:r w:rsidR="00A41061" w:rsidRPr="00A41061">
              <w:rPr>
                <w:rFonts w:ascii="Times New Roman" w:hAnsi="Times New Roman"/>
                <w:sz w:val="24"/>
                <w:szCs w:val="24"/>
              </w:rPr>
              <w:t>(Да</w:t>
            </w:r>
            <w:proofErr w:type="gramStart"/>
            <w:r w:rsidR="00A41061" w:rsidRPr="00A41061">
              <w:rPr>
                <w:rFonts w:ascii="Times New Roman" w:hAnsi="Times New Roman"/>
                <w:sz w:val="24"/>
                <w:szCs w:val="24"/>
              </w:rPr>
              <w:t>/Н</w:t>
            </w:r>
            <w:proofErr w:type="gramEnd"/>
            <w:r w:rsidR="00A41061" w:rsidRPr="00A41061">
              <w:rPr>
                <w:rFonts w:ascii="Times New Roman" w:hAnsi="Times New Roman"/>
                <w:sz w:val="24"/>
                <w:szCs w:val="24"/>
              </w:rPr>
              <w:t>ет; 1/0);</w:t>
            </w:r>
          </w:p>
        </w:tc>
        <w:tc>
          <w:tcPr>
            <w:tcW w:w="1418"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501"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r>
      <w:tr w:rsidR="00290DCE" w:rsidRPr="00290DCE" w:rsidTr="00211FD0">
        <w:trPr>
          <w:tblCellSpacing w:w="5" w:type="nil"/>
        </w:trPr>
        <w:tc>
          <w:tcPr>
            <w:tcW w:w="567" w:type="dxa"/>
            <w:tcBorders>
              <w:left w:val="single" w:sz="4" w:space="0" w:color="auto"/>
              <w:bottom w:val="single" w:sz="4" w:space="0" w:color="auto"/>
              <w:right w:val="single" w:sz="4" w:space="0" w:color="auto"/>
            </w:tcBorders>
          </w:tcPr>
          <w:p w:rsidR="00290DCE" w:rsidRPr="00290DCE" w:rsidRDefault="00290DCE" w:rsidP="00211FD0">
            <w:pPr>
              <w:pStyle w:val="ConsPlusCell"/>
              <w:rPr>
                <w:sz w:val="24"/>
                <w:szCs w:val="24"/>
              </w:rPr>
            </w:pPr>
            <w:r w:rsidRPr="00290DCE">
              <w:rPr>
                <w:sz w:val="24"/>
                <w:szCs w:val="24"/>
              </w:rPr>
              <w:t>3.2.</w:t>
            </w:r>
          </w:p>
        </w:tc>
        <w:tc>
          <w:tcPr>
            <w:tcW w:w="3402" w:type="dxa"/>
            <w:tcBorders>
              <w:left w:val="single" w:sz="4" w:space="0" w:color="auto"/>
              <w:bottom w:val="single" w:sz="4" w:space="0" w:color="auto"/>
              <w:right w:val="single" w:sz="4" w:space="0" w:color="auto"/>
            </w:tcBorders>
          </w:tcPr>
          <w:p w:rsidR="00290DCE" w:rsidRPr="00290DCE" w:rsidRDefault="00290DCE" w:rsidP="00211FD0">
            <w:pPr>
              <w:jc w:val="both"/>
            </w:pPr>
            <w:r w:rsidRPr="00290DCE">
              <w:t>количество главных распорядителей средств бюджета района и муниципальных образований района, представивших отчетность в сроки, установленные департаментом финансов района</w:t>
            </w:r>
          </w:p>
        </w:tc>
        <w:tc>
          <w:tcPr>
            <w:tcW w:w="1418" w:type="dxa"/>
            <w:tcBorders>
              <w:left w:val="single" w:sz="4" w:space="0" w:color="auto"/>
              <w:bottom w:val="single" w:sz="4" w:space="0" w:color="auto"/>
              <w:right w:val="single" w:sz="4" w:space="0" w:color="auto"/>
            </w:tcBorders>
            <w:vAlign w:val="center"/>
          </w:tcPr>
          <w:p w:rsidR="00290DCE" w:rsidRPr="00290DCE" w:rsidRDefault="00290DCE" w:rsidP="00C61774">
            <w:pPr>
              <w:pStyle w:val="ConsPlusCell"/>
              <w:jc w:val="center"/>
              <w:rPr>
                <w:sz w:val="24"/>
                <w:szCs w:val="24"/>
              </w:rPr>
            </w:pPr>
            <w:r w:rsidRPr="00290DCE">
              <w:rPr>
                <w:sz w:val="24"/>
                <w:szCs w:val="24"/>
              </w:rPr>
              <w:t>100%</w:t>
            </w:r>
          </w:p>
        </w:tc>
        <w:tc>
          <w:tcPr>
            <w:tcW w:w="1134" w:type="dxa"/>
            <w:tcBorders>
              <w:left w:val="single" w:sz="4" w:space="0" w:color="auto"/>
              <w:bottom w:val="single" w:sz="4" w:space="0" w:color="auto"/>
              <w:right w:val="single" w:sz="4" w:space="0" w:color="auto"/>
            </w:tcBorders>
            <w:vAlign w:val="center"/>
          </w:tcPr>
          <w:p w:rsidR="00290DCE" w:rsidRPr="00290DCE" w:rsidRDefault="00290DCE" w:rsidP="00C61774">
            <w:pPr>
              <w:pStyle w:val="ConsPlusCell"/>
              <w:jc w:val="center"/>
              <w:rPr>
                <w:sz w:val="24"/>
                <w:szCs w:val="24"/>
              </w:rPr>
            </w:pPr>
            <w:r w:rsidRPr="00290DCE">
              <w:rPr>
                <w:sz w:val="24"/>
                <w:szCs w:val="24"/>
              </w:rPr>
              <w:t>100%</w:t>
            </w:r>
          </w:p>
        </w:tc>
        <w:tc>
          <w:tcPr>
            <w:tcW w:w="1134" w:type="dxa"/>
            <w:tcBorders>
              <w:left w:val="single" w:sz="4" w:space="0" w:color="auto"/>
              <w:bottom w:val="single" w:sz="4" w:space="0" w:color="auto"/>
              <w:right w:val="single" w:sz="4" w:space="0" w:color="auto"/>
            </w:tcBorders>
            <w:vAlign w:val="center"/>
          </w:tcPr>
          <w:p w:rsidR="00290DCE" w:rsidRPr="00290DCE" w:rsidRDefault="00290DCE" w:rsidP="00C61774">
            <w:pPr>
              <w:pStyle w:val="ConsPlusCell"/>
              <w:jc w:val="center"/>
              <w:rPr>
                <w:sz w:val="24"/>
                <w:szCs w:val="24"/>
              </w:rPr>
            </w:pPr>
            <w:r w:rsidRPr="00290DCE">
              <w:rPr>
                <w:sz w:val="24"/>
                <w:szCs w:val="24"/>
              </w:rPr>
              <w:t>100%</w:t>
            </w:r>
          </w:p>
        </w:tc>
        <w:tc>
          <w:tcPr>
            <w:tcW w:w="1134" w:type="dxa"/>
            <w:tcBorders>
              <w:left w:val="single" w:sz="4" w:space="0" w:color="auto"/>
              <w:bottom w:val="single" w:sz="4" w:space="0" w:color="auto"/>
              <w:right w:val="single" w:sz="4" w:space="0" w:color="auto"/>
            </w:tcBorders>
            <w:vAlign w:val="center"/>
          </w:tcPr>
          <w:p w:rsidR="00290DCE" w:rsidRPr="00290DCE" w:rsidRDefault="00290DCE" w:rsidP="00C61774">
            <w:pPr>
              <w:pStyle w:val="ConsPlusCell"/>
              <w:jc w:val="center"/>
              <w:rPr>
                <w:sz w:val="24"/>
                <w:szCs w:val="24"/>
              </w:rPr>
            </w:pPr>
            <w:r w:rsidRPr="00290DCE">
              <w:rPr>
                <w:sz w:val="24"/>
                <w:szCs w:val="24"/>
              </w:rPr>
              <w:t>100%</w:t>
            </w:r>
          </w:p>
        </w:tc>
        <w:tc>
          <w:tcPr>
            <w:tcW w:w="1501" w:type="dxa"/>
            <w:tcBorders>
              <w:left w:val="single" w:sz="4" w:space="0" w:color="auto"/>
              <w:bottom w:val="single" w:sz="4" w:space="0" w:color="auto"/>
              <w:right w:val="single" w:sz="4" w:space="0" w:color="auto"/>
            </w:tcBorders>
            <w:vAlign w:val="center"/>
          </w:tcPr>
          <w:p w:rsidR="00290DCE" w:rsidRPr="00290DCE" w:rsidRDefault="00290DCE" w:rsidP="00C61774">
            <w:pPr>
              <w:pStyle w:val="ConsPlusCell"/>
              <w:jc w:val="center"/>
              <w:rPr>
                <w:sz w:val="24"/>
                <w:szCs w:val="24"/>
              </w:rPr>
            </w:pPr>
            <w:r w:rsidRPr="00290DCE">
              <w:rPr>
                <w:sz w:val="24"/>
                <w:szCs w:val="24"/>
              </w:rPr>
              <w:t>100%</w:t>
            </w:r>
          </w:p>
        </w:tc>
      </w:tr>
      <w:tr w:rsidR="00211FD0" w:rsidRPr="00C01F11" w:rsidTr="00211FD0">
        <w:trPr>
          <w:trHeight w:val="360"/>
          <w:tblCellSpacing w:w="5" w:type="nil"/>
        </w:trPr>
        <w:tc>
          <w:tcPr>
            <w:tcW w:w="567" w:type="dxa"/>
            <w:tcBorders>
              <w:left w:val="single" w:sz="4" w:space="0" w:color="auto"/>
              <w:bottom w:val="single" w:sz="4" w:space="0" w:color="auto"/>
              <w:right w:val="single" w:sz="4" w:space="0" w:color="auto"/>
            </w:tcBorders>
          </w:tcPr>
          <w:p w:rsidR="00211FD0" w:rsidRDefault="00211FD0" w:rsidP="00211FD0">
            <w:pPr>
              <w:pStyle w:val="ConsPlusCell"/>
              <w:jc w:val="center"/>
              <w:rPr>
                <w:sz w:val="24"/>
                <w:szCs w:val="24"/>
              </w:rPr>
            </w:pPr>
            <w:r>
              <w:rPr>
                <w:sz w:val="24"/>
                <w:szCs w:val="24"/>
              </w:rPr>
              <w:t>4</w:t>
            </w:r>
          </w:p>
        </w:tc>
        <w:tc>
          <w:tcPr>
            <w:tcW w:w="3402" w:type="dxa"/>
            <w:tcBorders>
              <w:left w:val="single" w:sz="4" w:space="0" w:color="auto"/>
              <w:bottom w:val="single" w:sz="4" w:space="0" w:color="auto"/>
              <w:right w:val="single" w:sz="4" w:space="0" w:color="auto"/>
            </w:tcBorders>
          </w:tcPr>
          <w:p w:rsidR="00211FD0" w:rsidRPr="00C01F11" w:rsidRDefault="00211FD0" w:rsidP="00211FD0">
            <w:pPr>
              <w:pStyle w:val="ConsPlusCell"/>
              <w:rPr>
                <w:sz w:val="24"/>
                <w:szCs w:val="24"/>
              </w:rPr>
            </w:pPr>
          </w:p>
        </w:tc>
        <w:tc>
          <w:tcPr>
            <w:tcW w:w="1418"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p>
        </w:tc>
        <w:tc>
          <w:tcPr>
            <w:tcW w:w="1134"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p>
        </w:tc>
        <w:tc>
          <w:tcPr>
            <w:tcW w:w="1134"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p>
        </w:tc>
        <w:tc>
          <w:tcPr>
            <w:tcW w:w="1134"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p>
        </w:tc>
        <w:tc>
          <w:tcPr>
            <w:tcW w:w="1501" w:type="dxa"/>
            <w:tcBorders>
              <w:left w:val="single" w:sz="4" w:space="0" w:color="auto"/>
              <w:bottom w:val="single" w:sz="4" w:space="0" w:color="auto"/>
              <w:right w:val="single" w:sz="4" w:space="0" w:color="auto"/>
            </w:tcBorders>
            <w:vAlign w:val="center"/>
          </w:tcPr>
          <w:p w:rsidR="00211FD0" w:rsidRPr="00C01F11" w:rsidRDefault="00211FD0" w:rsidP="00211FD0">
            <w:pPr>
              <w:pStyle w:val="ConsPlusCell"/>
              <w:jc w:val="center"/>
              <w:rPr>
                <w:sz w:val="24"/>
                <w:szCs w:val="24"/>
              </w:rPr>
            </w:pPr>
          </w:p>
        </w:tc>
      </w:tr>
      <w:tr w:rsidR="001742E9" w:rsidRPr="00C01F11" w:rsidTr="00211FD0">
        <w:trPr>
          <w:trHeight w:val="360"/>
          <w:tblCellSpacing w:w="5" w:type="nil"/>
        </w:trPr>
        <w:tc>
          <w:tcPr>
            <w:tcW w:w="567" w:type="dxa"/>
            <w:tcBorders>
              <w:left w:val="single" w:sz="4" w:space="0" w:color="auto"/>
              <w:bottom w:val="single" w:sz="4" w:space="0" w:color="auto"/>
              <w:right w:val="single" w:sz="4" w:space="0" w:color="auto"/>
            </w:tcBorders>
          </w:tcPr>
          <w:p w:rsidR="001742E9" w:rsidRPr="00C01F11" w:rsidRDefault="001742E9" w:rsidP="00211FD0">
            <w:pPr>
              <w:pStyle w:val="ConsPlusCell"/>
              <w:jc w:val="center"/>
              <w:rPr>
                <w:sz w:val="24"/>
                <w:szCs w:val="24"/>
              </w:rPr>
            </w:pPr>
            <w:r>
              <w:rPr>
                <w:sz w:val="24"/>
                <w:szCs w:val="24"/>
              </w:rPr>
              <w:t>4.1.</w:t>
            </w:r>
          </w:p>
        </w:tc>
        <w:tc>
          <w:tcPr>
            <w:tcW w:w="3402" w:type="dxa"/>
            <w:tcBorders>
              <w:left w:val="single" w:sz="4" w:space="0" w:color="auto"/>
              <w:bottom w:val="single" w:sz="4" w:space="0" w:color="auto"/>
              <w:right w:val="single" w:sz="4" w:space="0" w:color="auto"/>
            </w:tcBorders>
          </w:tcPr>
          <w:p w:rsidR="001742E9" w:rsidRPr="00EC2530" w:rsidRDefault="001742E9" w:rsidP="00211FD0">
            <w:pPr>
              <w:pStyle w:val="ConsPlusCell"/>
              <w:rPr>
                <w:rFonts w:eastAsia="Times New Roman"/>
                <w:sz w:val="26"/>
                <w:szCs w:val="26"/>
              </w:rPr>
            </w:pPr>
            <w:r w:rsidRPr="00530443">
              <w:rPr>
                <w:sz w:val="24"/>
                <w:szCs w:val="24"/>
              </w:rPr>
              <w:t xml:space="preserve"> не превышение предельного объема муниципального долга района, установленного нормативными правовыми актами района</w:t>
            </w:r>
            <w:r w:rsidR="00A41061">
              <w:rPr>
                <w:sz w:val="24"/>
                <w:szCs w:val="24"/>
              </w:rPr>
              <w:t xml:space="preserve"> (Да</w:t>
            </w:r>
            <w:proofErr w:type="gramStart"/>
            <w:r w:rsidR="00A41061">
              <w:rPr>
                <w:sz w:val="24"/>
                <w:szCs w:val="24"/>
              </w:rPr>
              <w:t>/Н</w:t>
            </w:r>
            <w:proofErr w:type="gramEnd"/>
            <w:r w:rsidR="00A41061">
              <w:rPr>
                <w:sz w:val="24"/>
                <w:szCs w:val="24"/>
              </w:rPr>
              <w:t>ет; 1/0);</w:t>
            </w:r>
          </w:p>
        </w:tc>
        <w:tc>
          <w:tcPr>
            <w:tcW w:w="1418"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501"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r>
      <w:tr w:rsidR="00211FD0" w:rsidRPr="00C01F11" w:rsidTr="00211FD0">
        <w:trPr>
          <w:trHeight w:val="360"/>
          <w:tblCellSpacing w:w="5" w:type="nil"/>
        </w:trPr>
        <w:tc>
          <w:tcPr>
            <w:tcW w:w="567" w:type="dxa"/>
            <w:tcBorders>
              <w:left w:val="single" w:sz="4" w:space="0" w:color="auto"/>
              <w:bottom w:val="single" w:sz="4" w:space="0" w:color="auto"/>
              <w:right w:val="single" w:sz="4" w:space="0" w:color="auto"/>
            </w:tcBorders>
            <w:shd w:val="clear" w:color="auto" w:fill="FFFF00"/>
          </w:tcPr>
          <w:p w:rsidR="00211FD0" w:rsidRPr="00C01F11" w:rsidRDefault="00211FD0" w:rsidP="00211FD0">
            <w:pPr>
              <w:pStyle w:val="ConsPlusCell"/>
              <w:jc w:val="center"/>
              <w:rPr>
                <w:sz w:val="24"/>
                <w:szCs w:val="24"/>
              </w:rPr>
            </w:pPr>
          </w:p>
        </w:tc>
        <w:tc>
          <w:tcPr>
            <w:tcW w:w="3402" w:type="dxa"/>
            <w:tcBorders>
              <w:left w:val="single" w:sz="4" w:space="0" w:color="auto"/>
              <w:bottom w:val="single" w:sz="4" w:space="0" w:color="auto"/>
              <w:right w:val="single" w:sz="4" w:space="0" w:color="auto"/>
            </w:tcBorders>
            <w:shd w:val="clear" w:color="auto" w:fill="FFFF00"/>
          </w:tcPr>
          <w:p w:rsidR="00211FD0" w:rsidRPr="00C01F11" w:rsidRDefault="00211FD0" w:rsidP="00211FD0">
            <w:pPr>
              <w:pStyle w:val="ConsPlusCell"/>
              <w:rPr>
                <w:sz w:val="24"/>
                <w:szCs w:val="24"/>
              </w:rPr>
            </w:pPr>
          </w:p>
        </w:tc>
        <w:tc>
          <w:tcPr>
            <w:tcW w:w="1418" w:type="dxa"/>
            <w:tcBorders>
              <w:left w:val="single" w:sz="4" w:space="0" w:color="auto"/>
              <w:bottom w:val="single" w:sz="4" w:space="0" w:color="auto"/>
              <w:right w:val="single" w:sz="4" w:space="0" w:color="auto"/>
            </w:tcBorders>
            <w:shd w:val="clear" w:color="auto" w:fill="FFFF00"/>
            <w:vAlign w:val="center"/>
          </w:tcPr>
          <w:p w:rsidR="00211FD0" w:rsidRPr="00C01F11" w:rsidRDefault="00211FD0" w:rsidP="00211FD0">
            <w:pPr>
              <w:pStyle w:val="ConsPlusCell"/>
              <w:jc w:val="center"/>
              <w:rPr>
                <w:sz w:val="24"/>
                <w:szCs w:val="24"/>
              </w:rPr>
            </w:pPr>
          </w:p>
        </w:tc>
        <w:tc>
          <w:tcPr>
            <w:tcW w:w="1134" w:type="dxa"/>
            <w:tcBorders>
              <w:left w:val="single" w:sz="4" w:space="0" w:color="auto"/>
              <w:bottom w:val="single" w:sz="4" w:space="0" w:color="auto"/>
              <w:right w:val="single" w:sz="4" w:space="0" w:color="auto"/>
            </w:tcBorders>
            <w:shd w:val="clear" w:color="auto" w:fill="FFFF00"/>
            <w:vAlign w:val="center"/>
          </w:tcPr>
          <w:p w:rsidR="00211FD0" w:rsidRPr="00C01F11" w:rsidRDefault="00211FD0" w:rsidP="00211FD0">
            <w:pPr>
              <w:pStyle w:val="ConsPlusCell"/>
              <w:jc w:val="center"/>
              <w:rPr>
                <w:sz w:val="24"/>
                <w:szCs w:val="24"/>
              </w:rPr>
            </w:pPr>
          </w:p>
        </w:tc>
        <w:tc>
          <w:tcPr>
            <w:tcW w:w="1134" w:type="dxa"/>
            <w:tcBorders>
              <w:left w:val="single" w:sz="4" w:space="0" w:color="auto"/>
              <w:bottom w:val="single" w:sz="4" w:space="0" w:color="auto"/>
              <w:right w:val="single" w:sz="4" w:space="0" w:color="auto"/>
            </w:tcBorders>
            <w:shd w:val="clear" w:color="auto" w:fill="FFFF00"/>
            <w:vAlign w:val="center"/>
          </w:tcPr>
          <w:p w:rsidR="00211FD0" w:rsidRPr="00C01F11" w:rsidRDefault="00211FD0" w:rsidP="00211FD0">
            <w:pPr>
              <w:pStyle w:val="ConsPlusCell"/>
              <w:jc w:val="center"/>
              <w:rPr>
                <w:sz w:val="24"/>
                <w:szCs w:val="24"/>
              </w:rPr>
            </w:pPr>
          </w:p>
        </w:tc>
        <w:tc>
          <w:tcPr>
            <w:tcW w:w="1134" w:type="dxa"/>
            <w:tcBorders>
              <w:left w:val="single" w:sz="4" w:space="0" w:color="auto"/>
              <w:bottom w:val="single" w:sz="4" w:space="0" w:color="auto"/>
              <w:right w:val="single" w:sz="4" w:space="0" w:color="auto"/>
            </w:tcBorders>
            <w:shd w:val="clear" w:color="auto" w:fill="FFFF00"/>
            <w:vAlign w:val="center"/>
          </w:tcPr>
          <w:p w:rsidR="00211FD0" w:rsidRPr="00C01F11" w:rsidRDefault="00211FD0" w:rsidP="00211FD0">
            <w:pPr>
              <w:pStyle w:val="ConsPlusCell"/>
              <w:jc w:val="center"/>
              <w:rPr>
                <w:sz w:val="24"/>
                <w:szCs w:val="24"/>
              </w:rPr>
            </w:pPr>
          </w:p>
        </w:tc>
        <w:tc>
          <w:tcPr>
            <w:tcW w:w="1501" w:type="dxa"/>
            <w:tcBorders>
              <w:left w:val="single" w:sz="4" w:space="0" w:color="auto"/>
              <w:bottom w:val="single" w:sz="4" w:space="0" w:color="auto"/>
              <w:right w:val="single" w:sz="4" w:space="0" w:color="auto"/>
            </w:tcBorders>
            <w:shd w:val="clear" w:color="auto" w:fill="FFFF00"/>
            <w:vAlign w:val="center"/>
          </w:tcPr>
          <w:p w:rsidR="00211FD0" w:rsidRPr="00C01F11" w:rsidRDefault="00211FD0" w:rsidP="00211FD0">
            <w:pPr>
              <w:pStyle w:val="ConsPlusCell"/>
              <w:jc w:val="center"/>
              <w:rPr>
                <w:sz w:val="24"/>
                <w:szCs w:val="24"/>
              </w:rPr>
            </w:pPr>
          </w:p>
        </w:tc>
      </w:tr>
      <w:tr w:rsidR="008535B9" w:rsidRPr="00C01F11" w:rsidTr="00834E49">
        <w:trPr>
          <w:trHeight w:val="360"/>
          <w:tblCellSpacing w:w="5" w:type="nil"/>
        </w:trPr>
        <w:tc>
          <w:tcPr>
            <w:tcW w:w="10290" w:type="dxa"/>
            <w:gridSpan w:val="7"/>
            <w:tcBorders>
              <w:left w:val="single" w:sz="4" w:space="0" w:color="auto"/>
              <w:bottom w:val="single" w:sz="4" w:space="0" w:color="auto"/>
              <w:right w:val="single" w:sz="4" w:space="0" w:color="auto"/>
            </w:tcBorders>
          </w:tcPr>
          <w:p w:rsidR="008535B9" w:rsidRPr="008535B9" w:rsidRDefault="008535B9" w:rsidP="00211FD0">
            <w:pPr>
              <w:pStyle w:val="ConsPlusCell"/>
              <w:jc w:val="center"/>
              <w:rPr>
                <w:b/>
                <w:sz w:val="24"/>
                <w:szCs w:val="24"/>
              </w:rPr>
            </w:pPr>
            <w:r w:rsidRPr="008535B9">
              <w:rPr>
                <w:b/>
                <w:sz w:val="24"/>
                <w:szCs w:val="24"/>
              </w:rPr>
              <w:t xml:space="preserve">Показатели конечных результатов </w:t>
            </w:r>
          </w:p>
        </w:tc>
      </w:tr>
      <w:tr w:rsidR="00211FD0" w:rsidRPr="00C01F11" w:rsidTr="00211FD0">
        <w:trPr>
          <w:tblCellSpacing w:w="5" w:type="nil"/>
        </w:trPr>
        <w:tc>
          <w:tcPr>
            <w:tcW w:w="567" w:type="dxa"/>
            <w:tcBorders>
              <w:left w:val="single" w:sz="4" w:space="0" w:color="auto"/>
              <w:bottom w:val="single" w:sz="4" w:space="0" w:color="auto"/>
              <w:right w:val="single" w:sz="4" w:space="0" w:color="auto"/>
            </w:tcBorders>
          </w:tcPr>
          <w:p w:rsidR="00211FD0" w:rsidRPr="00C01F11" w:rsidRDefault="00211FD0" w:rsidP="00211FD0">
            <w:pPr>
              <w:pStyle w:val="ConsPlusCell"/>
              <w:rPr>
                <w:sz w:val="24"/>
                <w:szCs w:val="24"/>
              </w:rPr>
            </w:pPr>
          </w:p>
        </w:tc>
        <w:tc>
          <w:tcPr>
            <w:tcW w:w="3402" w:type="dxa"/>
            <w:tcBorders>
              <w:left w:val="single" w:sz="4" w:space="0" w:color="auto"/>
              <w:bottom w:val="single" w:sz="4" w:space="0" w:color="auto"/>
              <w:right w:val="single" w:sz="4" w:space="0" w:color="auto"/>
            </w:tcBorders>
          </w:tcPr>
          <w:p w:rsidR="00211FD0" w:rsidRPr="00B311D4" w:rsidRDefault="00211FD0" w:rsidP="00211FD0">
            <w:pPr>
              <w:jc w:val="both"/>
            </w:pPr>
            <w:r w:rsidRPr="00B311D4">
              <w:t>1.1. принятый в установленные сроки и соответствующий требованиям бюджетного законодательства проект решения Думы района о бюджете на очередной финансовый год и плановый период</w:t>
            </w:r>
            <w:r w:rsidR="00A41061">
              <w:t xml:space="preserve"> (Да</w:t>
            </w:r>
            <w:proofErr w:type="gramStart"/>
            <w:r w:rsidR="00A41061">
              <w:t>/Н</w:t>
            </w:r>
            <w:proofErr w:type="gramEnd"/>
            <w:r w:rsidR="00A41061">
              <w:t>ет; 1/0);</w:t>
            </w:r>
          </w:p>
        </w:tc>
        <w:tc>
          <w:tcPr>
            <w:tcW w:w="1418" w:type="dxa"/>
            <w:tcBorders>
              <w:left w:val="single" w:sz="4" w:space="0" w:color="auto"/>
              <w:bottom w:val="single" w:sz="4" w:space="0" w:color="auto"/>
              <w:right w:val="single" w:sz="4" w:space="0" w:color="auto"/>
            </w:tcBorders>
            <w:vAlign w:val="center"/>
          </w:tcPr>
          <w:p w:rsidR="00211FD0" w:rsidRPr="00C01F11" w:rsidRDefault="001742E9" w:rsidP="00211FD0">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211FD0" w:rsidRPr="00C01F11" w:rsidRDefault="001742E9" w:rsidP="00211FD0">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211FD0" w:rsidRPr="00C01F11" w:rsidRDefault="001742E9" w:rsidP="00211FD0">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211FD0" w:rsidRPr="00C01F11" w:rsidRDefault="001742E9" w:rsidP="00211FD0">
            <w:pPr>
              <w:pStyle w:val="ConsPlusCell"/>
              <w:jc w:val="center"/>
              <w:rPr>
                <w:sz w:val="24"/>
                <w:szCs w:val="24"/>
              </w:rPr>
            </w:pPr>
            <w:r>
              <w:rPr>
                <w:sz w:val="24"/>
                <w:szCs w:val="24"/>
              </w:rPr>
              <w:t>1</w:t>
            </w:r>
          </w:p>
        </w:tc>
        <w:tc>
          <w:tcPr>
            <w:tcW w:w="1501" w:type="dxa"/>
            <w:tcBorders>
              <w:left w:val="single" w:sz="4" w:space="0" w:color="auto"/>
              <w:bottom w:val="single" w:sz="4" w:space="0" w:color="auto"/>
              <w:right w:val="single" w:sz="4" w:space="0" w:color="auto"/>
            </w:tcBorders>
            <w:vAlign w:val="center"/>
          </w:tcPr>
          <w:p w:rsidR="00211FD0" w:rsidRPr="00C01F11" w:rsidRDefault="001742E9" w:rsidP="00211FD0">
            <w:pPr>
              <w:pStyle w:val="ConsPlusCell"/>
              <w:jc w:val="center"/>
              <w:rPr>
                <w:sz w:val="24"/>
                <w:szCs w:val="24"/>
              </w:rPr>
            </w:pPr>
            <w:r>
              <w:rPr>
                <w:sz w:val="24"/>
                <w:szCs w:val="24"/>
              </w:rPr>
              <w:t>1</w:t>
            </w:r>
          </w:p>
        </w:tc>
      </w:tr>
      <w:tr w:rsidR="001742E9" w:rsidRPr="00C01F11" w:rsidTr="00211FD0">
        <w:trPr>
          <w:tblCellSpacing w:w="5" w:type="nil"/>
        </w:trPr>
        <w:tc>
          <w:tcPr>
            <w:tcW w:w="567" w:type="dxa"/>
            <w:tcBorders>
              <w:left w:val="single" w:sz="4" w:space="0" w:color="auto"/>
              <w:bottom w:val="single" w:sz="4" w:space="0" w:color="auto"/>
              <w:right w:val="single" w:sz="4" w:space="0" w:color="auto"/>
            </w:tcBorders>
          </w:tcPr>
          <w:p w:rsidR="001742E9" w:rsidRPr="00C01F11" w:rsidRDefault="001742E9" w:rsidP="00211FD0">
            <w:pPr>
              <w:pStyle w:val="ConsPlusCell"/>
              <w:rPr>
                <w:sz w:val="24"/>
                <w:szCs w:val="24"/>
              </w:rPr>
            </w:pPr>
          </w:p>
        </w:tc>
        <w:tc>
          <w:tcPr>
            <w:tcW w:w="3402" w:type="dxa"/>
            <w:tcBorders>
              <w:left w:val="single" w:sz="4" w:space="0" w:color="auto"/>
              <w:bottom w:val="single" w:sz="4" w:space="0" w:color="auto"/>
              <w:right w:val="single" w:sz="4" w:space="0" w:color="auto"/>
            </w:tcBorders>
          </w:tcPr>
          <w:p w:rsidR="001742E9" w:rsidRPr="002C40EE" w:rsidRDefault="001742E9" w:rsidP="00CD4F5B">
            <w:pPr>
              <w:jc w:val="both"/>
            </w:pPr>
            <w:r w:rsidRPr="002C40EE">
              <w:t xml:space="preserve">1.2.снижение размера отклонений фактического объема налоговых и неналоговых доходов района (без учета доходов от налога на прибыль организаций) за отчетный финансовый год от первоначально утвержденного плана до </w:t>
            </w:r>
            <w:r>
              <w:t xml:space="preserve">7,9 </w:t>
            </w:r>
            <w:r w:rsidRPr="002C40EE">
              <w:t>%</w:t>
            </w:r>
            <w:r w:rsidR="00A41061">
              <w:t xml:space="preserve"> (Да</w:t>
            </w:r>
            <w:proofErr w:type="gramStart"/>
            <w:r w:rsidR="00A41061">
              <w:t>/Н</w:t>
            </w:r>
            <w:proofErr w:type="gramEnd"/>
            <w:r w:rsidR="00A41061">
              <w:t>ет; 1/0);</w:t>
            </w:r>
          </w:p>
        </w:tc>
        <w:tc>
          <w:tcPr>
            <w:tcW w:w="1418"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501"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r>
      <w:tr w:rsidR="001742E9" w:rsidRPr="00C01F11" w:rsidTr="00211FD0">
        <w:trPr>
          <w:tblCellSpacing w:w="5" w:type="nil"/>
        </w:trPr>
        <w:tc>
          <w:tcPr>
            <w:tcW w:w="567" w:type="dxa"/>
            <w:tcBorders>
              <w:left w:val="single" w:sz="4" w:space="0" w:color="auto"/>
              <w:bottom w:val="single" w:sz="4" w:space="0" w:color="auto"/>
              <w:right w:val="single" w:sz="4" w:space="0" w:color="auto"/>
            </w:tcBorders>
          </w:tcPr>
          <w:p w:rsidR="001742E9" w:rsidRPr="00C01F11" w:rsidRDefault="001742E9" w:rsidP="00211FD0">
            <w:pPr>
              <w:pStyle w:val="ConsPlusCell"/>
              <w:rPr>
                <w:sz w:val="24"/>
                <w:szCs w:val="24"/>
              </w:rPr>
            </w:pPr>
          </w:p>
        </w:tc>
        <w:tc>
          <w:tcPr>
            <w:tcW w:w="3402" w:type="dxa"/>
            <w:tcBorders>
              <w:left w:val="single" w:sz="4" w:space="0" w:color="auto"/>
              <w:bottom w:val="single" w:sz="4" w:space="0" w:color="auto"/>
              <w:right w:val="single" w:sz="4" w:space="0" w:color="auto"/>
            </w:tcBorders>
          </w:tcPr>
          <w:p w:rsidR="001742E9" w:rsidRPr="00B311D4" w:rsidRDefault="001742E9" w:rsidP="00211FD0">
            <w:pPr>
              <w:jc w:val="both"/>
            </w:pPr>
            <w:r w:rsidRPr="00B311D4">
              <w:t xml:space="preserve">2.1.исполнение расходных обязательств района за отчетный финансовый год в </w:t>
            </w:r>
            <w:r w:rsidRPr="00B311D4">
              <w:lastRenderedPageBreak/>
              <w:t>размере не менее 85% от бюджетных ассигнований, утвержденных решением Думы района о бюджете</w:t>
            </w:r>
            <w:r w:rsidR="00A41061">
              <w:t xml:space="preserve"> (Да</w:t>
            </w:r>
            <w:proofErr w:type="gramStart"/>
            <w:r w:rsidR="00A41061">
              <w:t>/Н</w:t>
            </w:r>
            <w:proofErr w:type="gramEnd"/>
            <w:r w:rsidR="00A41061">
              <w:t>ет; 1/0);</w:t>
            </w:r>
          </w:p>
        </w:tc>
        <w:tc>
          <w:tcPr>
            <w:tcW w:w="1418"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lastRenderedPageBreak/>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501"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r>
      <w:tr w:rsidR="001742E9" w:rsidRPr="00C01F11" w:rsidTr="00211FD0">
        <w:trPr>
          <w:tblCellSpacing w:w="5" w:type="nil"/>
        </w:trPr>
        <w:tc>
          <w:tcPr>
            <w:tcW w:w="567" w:type="dxa"/>
            <w:tcBorders>
              <w:left w:val="single" w:sz="4" w:space="0" w:color="auto"/>
              <w:bottom w:val="single" w:sz="4" w:space="0" w:color="auto"/>
              <w:right w:val="single" w:sz="4" w:space="0" w:color="auto"/>
            </w:tcBorders>
          </w:tcPr>
          <w:p w:rsidR="001742E9" w:rsidRPr="00C01F11" w:rsidRDefault="001742E9" w:rsidP="00211FD0">
            <w:pPr>
              <w:pStyle w:val="ConsPlusCell"/>
              <w:rPr>
                <w:sz w:val="24"/>
                <w:szCs w:val="24"/>
              </w:rPr>
            </w:pPr>
          </w:p>
        </w:tc>
        <w:tc>
          <w:tcPr>
            <w:tcW w:w="3402" w:type="dxa"/>
            <w:tcBorders>
              <w:left w:val="single" w:sz="4" w:space="0" w:color="auto"/>
              <w:bottom w:val="single" w:sz="4" w:space="0" w:color="auto"/>
              <w:right w:val="single" w:sz="4" w:space="0" w:color="auto"/>
            </w:tcBorders>
          </w:tcPr>
          <w:p w:rsidR="001742E9" w:rsidRPr="00B311D4" w:rsidRDefault="001742E9" w:rsidP="00211FD0">
            <w:pPr>
              <w:jc w:val="both"/>
            </w:pPr>
            <w:r w:rsidRPr="00B311D4">
              <w:t>3.1.утверждение решением Думы района отчета об исполнении бюджета района за отчетный период</w:t>
            </w:r>
            <w:r w:rsidR="00A41061">
              <w:t xml:space="preserve"> (Да</w:t>
            </w:r>
            <w:proofErr w:type="gramStart"/>
            <w:r w:rsidR="00A41061">
              <w:t>/Н</w:t>
            </w:r>
            <w:proofErr w:type="gramEnd"/>
            <w:r w:rsidR="00A41061">
              <w:t>ет; 1/0);</w:t>
            </w:r>
          </w:p>
        </w:tc>
        <w:tc>
          <w:tcPr>
            <w:tcW w:w="1418"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501"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r>
      <w:tr w:rsidR="001742E9" w:rsidRPr="00C01F11" w:rsidTr="00211FD0">
        <w:trPr>
          <w:tblCellSpacing w:w="5" w:type="nil"/>
        </w:trPr>
        <w:tc>
          <w:tcPr>
            <w:tcW w:w="567" w:type="dxa"/>
            <w:tcBorders>
              <w:left w:val="single" w:sz="4" w:space="0" w:color="auto"/>
              <w:bottom w:val="single" w:sz="4" w:space="0" w:color="auto"/>
              <w:right w:val="single" w:sz="4" w:space="0" w:color="auto"/>
            </w:tcBorders>
          </w:tcPr>
          <w:p w:rsidR="001742E9" w:rsidRPr="00C01F11" w:rsidRDefault="001742E9" w:rsidP="00211FD0">
            <w:pPr>
              <w:pStyle w:val="ConsPlusCell"/>
              <w:rPr>
                <w:sz w:val="24"/>
                <w:szCs w:val="24"/>
              </w:rPr>
            </w:pPr>
          </w:p>
        </w:tc>
        <w:tc>
          <w:tcPr>
            <w:tcW w:w="3402" w:type="dxa"/>
            <w:tcBorders>
              <w:left w:val="single" w:sz="4" w:space="0" w:color="auto"/>
              <w:bottom w:val="single" w:sz="4" w:space="0" w:color="auto"/>
              <w:right w:val="single" w:sz="4" w:space="0" w:color="auto"/>
            </w:tcBorders>
          </w:tcPr>
          <w:p w:rsidR="001742E9" w:rsidRPr="00B311D4" w:rsidRDefault="001742E9" w:rsidP="00211FD0">
            <w:pPr>
              <w:jc w:val="both"/>
            </w:pPr>
            <w:r w:rsidRPr="00B311D4">
              <w:t>3.2. качественное формирование и своевременное предоставление отчетности об исполнении бюджета района и консолидированного бюджета района</w:t>
            </w:r>
            <w:r w:rsidR="00A41061">
              <w:t xml:space="preserve"> (Да</w:t>
            </w:r>
            <w:proofErr w:type="gramStart"/>
            <w:r w:rsidR="00A41061">
              <w:t>/Н</w:t>
            </w:r>
            <w:proofErr w:type="gramEnd"/>
            <w:r w:rsidR="00A41061">
              <w:t>ет; 1/0);</w:t>
            </w:r>
          </w:p>
        </w:tc>
        <w:tc>
          <w:tcPr>
            <w:tcW w:w="1418"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501"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r>
      <w:tr w:rsidR="001742E9" w:rsidRPr="00703386" w:rsidTr="0006118B">
        <w:trPr>
          <w:tblCellSpacing w:w="5" w:type="nil"/>
        </w:trPr>
        <w:tc>
          <w:tcPr>
            <w:tcW w:w="567" w:type="dxa"/>
            <w:tcBorders>
              <w:left w:val="single" w:sz="4" w:space="0" w:color="auto"/>
              <w:bottom w:val="single" w:sz="4" w:space="0" w:color="auto"/>
              <w:right w:val="single" w:sz="4" w:space="0" w:color="auto"/>
            </w:tcBorders>
          </w:tcPr>
          <w:p w:rsidR="001742E9" w:rsidRPr="00703386" w:rsidRDefault="001742E9" w:rsidP="0006118B">
            <w:pPr>
              <w:pStyle w:val="ConsPlusCell"/>
              <w:rPr>
                <w:sz w:val="24"/>
                <w:szCs w:val="24"/>
              </w:rPr>
            </w:pPr>
          </w:p>
        </w:tc>
        <w:tc>
          <w:tcPr>
            <w:tcW w:w="3402" w:type="dxa"/>
            <w:tcBorders>
              <w:left w:val="single" w:sz="4" w:space="0" w:color="auto"/>
              <w:bottom w:val="single" w:sz="4" w:space="0" w:color="auto"/>
              <w:right w:val="single" w:sz="4" w:space="0" w:color="auto"/>
            </w:tcBorders>
          </w:tcPr>
          <w:p w:rsidR="001742E9" w:rsidRPr="00703386" w:rsidRDefault="001742E9" w:rsidP="0006118B">
            <w:pPr>
              <w:jc w:val="both"/>
            </w:pPr>
            <w:r w:rsidRPr="00703386">
              <w:t>4.1. погашение в полном объеме прямых долговых обязательств района в соответствии с Графиком погашения</w:t>
            </w:r>
            <w:r w:rsidR="00A41061">
              <w:t xml:space="preserve"> (Да</w:t>
            </w:r>
            <w:proofErr w:type="gramStart"/>
            <w:r w:rsidR="00A41061">
              <w:t>/Н</w:t>
            </w:r>
            <w:proofErr w:type="gramEnd"/>
            <w:r w:rsidR="00A41061">
              <w:t>ет; 1/0);</w:t>
            </w:r>
          </w:p>
        </w:tc>
        <w:tc>
          <w:tcPr>
            <w:tcW w:w="1418"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501"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r>
      <w:tr w:rsidR="001742E9" w:rsidRPr="00703386" w:rsidTr="00211FD0">
        <w:trPr>
          <w:tblCellSpacing w:w="5" w:type="nil"/>
        </w:trPr>
        <w:tc>
          <w:tcPr>
            <w:tcW w:w="567" w:type="dxa"/>
            <w:tcBorders>
              <w:left w:val="single" w:sz="4" w:space="0" w:color="auto"/>
              <w:bottom w:val="single" w:sz="4" w:space="0" w:color="auto"/>
              <w:right w:val="single" w:sz="4" w:space="0" w:color="auto"/>
            </w:tcBorders>
          </w:tcPr>
          <w:p w:rsidR="001742E9" w:rsidRPr="00703386" w:rsidRDefault="001742E9" w:rsidP="00211FD0">
            <w:pPr>
              <w:pStyle w:val="ConsPlusCell"/>
              <w:rPr>
                <w:sz w:val="24"/>
                <w:szCs w:val="24"/>
              </w:rPr>
            </w:pPr>
          </w:p>
        </w:tc>
        <w:tc>
          <w:tcPr>
            <w:tcW w:w="3402" w:type="dxa"/>
            <w:tcBorders>
              <w:left w:val="single" w:sz="4" w:space="0" w:color="auto"/>
              <w:bottom w:val="single" w:sz="4" w:space="0" w:color="auto"/>
              <w:right w:val="single" w:sz="4" w:space="0" w:color="auto"/>
            </w:tcBorders>
          </w:tcPr>
          <w:p w:rsidR="001742E9" w:rsidRPr="00703386" w:rsidRDefault="001742E9" w:rsidP="0006118B">
            <w:pPr>
              <w:jc w:val="both"/>
            </w:pPr>
            <w:r>
              <w:t>5</w:t>
            </w:r>
            <w:r w:rsidRPr="00703386">
              <w:t>.1. п</w:t>
            </w:r>
            <w:r>
              <w:t>рименение</w:t>
            </w:r>
            <w:r w:rsidRPr="00703386">
              <w:t xml:space="preserve"> в полном объеме </w:t>
            </w:r>
            <w:r>
              <w:t>бюджетных мер принуждения к нарушителям бюджетного законодательства РФ, иных нормативных правовых актов, регулирующих бюджетные правоотношения</w:t>
            </w:r>
            <w:r w:rsidR="00A41061">
              <w:t>(Да</w:t>
            </w:r>
            <w:proofErr w:type="gramStart"/>
            <w:r w:rsidR="00A41061">
              <w:t>/Н</w:t>
            </w:r>
            <w:proofErr w:type="gramEnd"/>
            <w:r w:rsidR="00A41061">
              <w:t>ет; 1/0)</w:t>
            </w:r>
            <w:r>
              <w:t>.</w:t>
            </w:r>
          </w:p>
        </w:tc>
        <w:tc>
          <w:tcPr>
            <w:tcW w:w="1418"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134"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c>
          <w:tcPr>
            <w:tcW w:w="1501" w:type="dxa"/>
            <w:tcBorders>
              <w:left w:val="single" w:sz="4" w:space="0" w:color="auto"/>
              <w:bottom w:val="single" w:sz="4" w:space="0" w:color="auto"/>
              <w:right w:val="single" w:sz="4" w:space="0" w:color="auto"/>
            </w:tcBorders>
            <w:vAlign w:val="center"/>
          </w:tcPr>
          <w:p w:rsidR="001742E9" w:rsidRPr="00C01F11" w:rsidRDefault="001742E9" w:rsidP="00A90AF9">
            <w:pPr>
              <w:pStyle w:val="ConsPlusCell"/>
              <w:jc w:val="center"/>
              <w:rPr>
                <w:sz w:val="24"/>
                <w:szCs w:val="24"/>
              </w:rPr>
            </w:pPr>
            <w:r>
              <w:rPr>
                <w:sz w:val="24"/>
                <w:szCs w:val="24"/>
              </w:rPr>
              <w:t>1</w:t>
            </w:r>
          </w:p>
        </w:tc>
      </w:tr>
    </w:tbl>
    <w:p w:rsidR="00211FD0" w:rsidRDefault="00211FD0" w:rsidP="00BD1AF8">
      <w:pPr>
        <w:jc w:val="center"/>
        <w:rPr>
          <w:b/>
          <w:color w:val="76923C" w:themeColor="accent3" w:themeShade="BF"/>
          <w:sz w:val="26"/>
          <w:szCs w:val="26"/>
        </w:rPr>
      </w:pPr>
    </w:p>
    <w:p w:rsidR="00CE7BCF" w:rsidRDefault="00CE7BCF">
      <w:pPr>
        <w:rPr>
          <w:b/>
          <w:color w:val="76923C" w:themeColor="accent3" w:themeShade="BF"/>
          <w:sz w:val="26"/>
          <w:szCs w:val="26"/>
        </w:rPr>
      </w:pPr>
      <w:r>
        <w:rPr>
          <w:b/>
          <w:color w:val="76923C" w:themeColor="accent3" w:themeShade="BF"/>
          <w:sz w:val="26"/>
          <w:szCs w:val="26"/>
        </w:rPr>
        <w:br w:type="page"/>
      </w:r>
    </w:p>
    <w:p w:rsidR="00CE7BCF" w:rsidRDefault="00CE7BCF" w:rsidP="00BD1AF8">
      <w:pPr>
        <w:jc w:val="center"/>
        <w:rPr>
          <w:b/>
          <w:color w:val="76923C" w:themeColor="accent3" w:themeShade="BF"/>
          <w:sz w:val="26"/>
          <w:szCs w:val="26"/>
        </w:rPr>
      </w:pPr>
    </w:p>
    <w:p w:rsidR="00CE7BCF" w:rsidRPr="00A34B04" w:rsidRDefault="00CE7BCF" w:rsidP="00CE7BCF">
      <w:pPr>
        <w:jc w:val="right"/>
        <w:rPr>
          <w:b/>
          <w:sz w:val="26"/>
          <w:szCs w:val="26"/>
        </w:rPr>
      </w:pPr>
      <w:r w:rsidRPr="00A34B04">
        <w:rPr>
          <w:b/>
          <w:sz w:val="26"/>
          <w:szCs w:val="26"/>
        </w:rPr>
        <w:t xml:space="preserve">Приложение </w:t>
      </w:r>
      <w:r>
        <w:rPr>
          <w:b/>
          <w:sz w:val="26"/>
          <w:szCs w:val="26"/>
        </w:rPr>
        <w:t>2</w:t>
      </w:r>
    </w:p>
    <w:p w:rsidR="00CE7BCF" w:rsidRPr="00D26C22" w:rsidRDefault="00CE7BCF" w:rsidP="00CE7BCF">
      <w:pPr>
        <w:jc w:val="right"/>
        <w:rPr>
          <w:sz w:val="26"/>
          <w:szCs w:val="26"/>
        </w:rPr>
      </w:pPr>
      <w:r w:rsidRPr="00D26C22">
        <w:rPr>
          <w:sz w:val="26"/>
          <w:szCs w:val="26"/>
        </w:rPr>
        <w:t>к ведомственной целевой программе</w:t>
      </w:r>
    </w:p>
    <w:p w:rsidR="00CE7BCF" w:rsidRPr="00D26C22" w:rsidRDefault="00CE7BCF" w:rsidP="00CE7BCF">
      <w:pPr>
        <w:jc w:val="right"/>
        <w:rPr>
          <w:sz w:val="26"/>
          <w:szCs w:val="26"/>
        </w:rPr>
      </w:pPr>
      <w:r w:rsidRPr="00D26C22">
        <w:rPr>
          <w:sz w:val="26"/>
          <w:szCs w:val="26"/>
        </w:rPr>
        <w:t>«Организация бюджетного процесса</w:t>
      </w:r>
    </w:p>
    <w:p w:rsidR="00CE7BCF" w:rsidRPr="00D26C22" w:rsidRDefault="00CE7BCF" w:rsidP="00CE7BCF">
      <w:pPr>
        <w:jc w:val="right"/>
        <w:rPr>
          <w:sz w:val="26"/>
          <w:szCs w:val="26"/>
        </w:rPr>
      </w:pPr>
      <w:proofErr w:type="gramStart"/>
      <w:r w:rsidRPr="00D26C22">
        <w:rPr>
          <w:sz w:val="26"/>
          <w:szCs w:val="26"/>
        </w:rPr>
        <w:t>в</w:t>
      </w:r>
      <w:proofErr w:type="gramEnd"/>
      <w:r w:rsidRPr="00D26C22">
        <w:rPr>
          <w:sz w:val="26"/>
          <w:szCs w:val="26"/>
        </w:rPr>
        <w:t xml:space="preserve"> </w:t>
      </w:r>
      <w:proofErr w:type="gramStart"/>
      <w:r w:rsidRPr="00D26C22">
        <w:rPr>
          <w:sz w:val="26"/>
          <w:szCs w:val="26"/>
        </w:rPr>
        <w:t>Нижневартовском</w:t>
      </w:r>
      <w:proofErr w:type="gramEnd"/>
      <w:r w:rsidRPr="00D26C22">
        <w:rPr>
          <w:sz w:val="26"/>
          <w:szCs w:val="26"/>
        </w:rPr>
        <w:t xml:space="preserve"> районе</w:t>
      </w:r>
    </w:p>
    <w:p w:rsidR="00CE7BCF" w:rsidRDefault="00CE7BCF" w:rsidP="00CE7BCF">
      <w:pPr>
        <w:jc w:val="right"/>
        <w:rPr>
          <w:sz w:val="26"/>
          <w:szCs w:val="26"/>
        </w:rPr>
      </w:pPr>
      <w:r w:rsidRPr="00D26C22">
        <w:rPr>
          <w:sz w:val="26"/>
          <w:szCs w:val="26"/>
        </w:rPr>
        <w:t>на 2013-2015 годы»</w:t>
      </w:r>
    </w:p>
    <w:p w:rsidR="00CE7BCF" w:rsidRDefault="00CE7BCF" w:rsidP="00CE7BCF">
      <w:pPr>
        <w:jc w:val="right"/>
        <w:rPr>
          <w:b/>
        </w:rPr>
      </w:pPr>
    </w:p>
    <w:p w:rsidR="00CE7BCF" w:rsidRPr="00C01F11" w:rsidRDefault="00CE7BCF" w:rsidP="00CE7BCF">
      <w:pPr>
        <w:autoSpaceDE w:val="0"/>
        <w:autoSpaceDN w:val="0"/>
        <w:adjustRightInd w:val="0"/>
        <w:jc w:val="right"/>
        <w:rPr>
          <w:bCs/>
          <w:sz w:val="28"/>
          <w:szCs w:val="28"/>
        </w:rPr>
      </w:pPr>
    </w:p>
    <w:p w:rsidR="00CE7BCF" w:rsidRPr="00C01F11" w:rsidRDefault="00CE7BCF" w:rsidP="00CE7BCF">
      <w:pPr>
        <w:pStyle w:val="ConsPlusTitle"/>
        <w:jc w:val="center"/>
      </w:pPr>
      <w:r w:rsidRPr="00C01F11">
        <w:t>Перечень мероприятий ведомственной целевой программы</w:t>
      </w:r>
    </w:p>
    <w:p w:rsidR="00CE7BCF" w:rsidRPr="009945D0" w:rsidRDefault="00CE7BCF" w:rsidP="00CE7BCF">
      <w:pPr>
        <w:rPr>
          <w:b/>
        </w:rPr>
      </w:pPr>
    </w:p>
    <w:tbl>
      <w:tblPr>
        <w:tblW w:w="10348" w:type="dxa"/>
        <w:tblCellSpacing w:w="5" w:type="nil"/>
        <w:tblInd w:w="75" w:type="dxa"/>
        <w:tblLayout w:type="fixed"/>
        <w:tblCellMar>
          <w:left w:w="75" w:type="dxa"/>
          <w:right w:w="75" w:type="dxa"/>
        </w:tblCellMar>
        <w:tblLook w:val="0000"/>
      </w:tblPr>
      <w:tblGrid>
        <w:gridCol w:w="567"/>
        <w:gridCol w:w="4395"/>
        <w:gridCol w:w="1134"/>
        <w:gridCol w:w="993"/>
        <w:gridCol w:w="1134"/>
        <w:gridCol w:w="1134"/>
        <w:gridCol w:w="991"/>
      </w:tblGrid>
      <w:tr w:rsidR="00CE7BCF" w:rsidRPr="00C01F11" w:rsidTr="00834E49">
        <w:trPr>
          <w:trHeight w:val="540"/>
          <w:tblCellSpacing w:w="5" w:type="nil"/>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CE7BCF" w:rsidRPr="00C01F11" w:rsidRDefault="00CE7BCF" w:rsidP="00834E49">
            <w:pPr>
              <w:pStyle w:val="ConsPlusCell"/>
              <w:jc w:val="center"/>
              <w:rPr>
                <w:sz w:val="24"/>
                <w:szCs w:val="24"/>
              </w:rPr>
            </w:pPr>
            <w:r w:rsidRPr="00C01F11">
              <w:rPr>
                <w:sz w:val="24"/>
                <w:szCs w:val="24"/>
              </w:rPr>
              <w:t>№</w:t>
            </w:r>
            <w:r w:rsidRPr="00C01F11">
              <w:rPr>
                <w:sz w:val="24"/>
                <w:szCs w:val="24"/>
              </w:rPr>
              <w:br/>
              <w:t>п/п</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rsidR="00CE7BCF" w:rsidRPr="00C01F11" w:rsidRDefault="00CE7BCF" w:rsidP="00834E49">
            <w:pPr>
              <w:pStyle w:val="ConsPlusCell"/>
              <w:jc w:val="center"/>
              <w:rPr>
                <w:sz w:val="24"/>
                <w:szCs w:val="24"/>
              </w:rPr>
            </w:pPr>
            <w:r w:rsidRPr="00C01F11">
              <w:rPr>
                <w:sz w:val="24"/>
                <w:szCs w:val="24"/>
              </w:rPr>
              <w:t>Мероприятия программы</w:t>
            </w:r>
          </w:p>
        </w:tc>
        <w:tc>
          <w:tcPr>
            <w:tcW w:w="4395" w:type="dxa"/>
            <w:gridSpan w:val="4"/>
            <w:tcBorders>
              <w:top w:val="single" w:sz="4" w:space="0" w:color="auto"/>
              <w:left w:val="single" w:sz="4" w:space="0" w:color="auto"/>
              <w:bottom w:val="single" w:sz="4" w:space="0" w:color="auto"/>
              <w:right w:val="single" w:sz="4" w:space="0" w:color="auto"/>
            </w:tcBorders>
            <w:vAlign w:val="center"/>
          </w:tcPr>
          <w:p w:rsidR="00CE7BCF" w:rsidRPr="00C01F11" w:rsidRDefault="00CE7BCF" w:rsidP="00834E49">
            <w:pPr>
              <w:pStyle w:val="ConsPlusCell"/>
              <w:jc w:val="center"/>
              <w:rPr>
                <w:sz w:val="24"/>
                <w:szCs w:val="24"/>
              </w:rPr>
            </w:pPr>
            <w:r w:rsidRPr="00C01F11">
              <w:rPr>
                <w:sz w:val="24"/>
                <w:szCs w:val="24"/>
              </w:rPr>
              <w:t>Финансовые затраты на реализацию (тыс. рублей)</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rsidR="00CE7BCF" w:rsidRPr="00C01F11" w:rsidRDefault="00CE7BCF" w:rsidP="00834E49">
            <w:pPr>
              <w:pStyle w:val="ConsPlusCell"/>
              <w:jc w:val="center"/>
              <w:rPr>
                <w:sz w:val="24"/>
                <w:szCs w:val="24"/>
              </w:rPr>
            </w:pPr>
            <w:r w:rsidRPr="00C01F11">
              <w:rPr>
                <w:sz w:val="24"/>
                <w:szCs w:val="24"/>
              </w:rPr>
              <w:t>Срок выполнения</w:t>
            </w:r>
          </w:p>
        </w:tc>
      </w:tr>
      <w:tr w:rsidR="00FA050A" w:rsidRPr="00C01F11" w:rsidTr="00FA050A">
        <w:trPr>
          <w:trHeight w:val="360"/>
          <w:tblCellSpacing w:w="5" w:type="nil"/>
        </w:trPr>
        <w:tc>
          <w:tcPr>
            <w:tcW w:w="567" w:type="dxa"/>
            <w:vMerge/>
            <w:tcBorders>
              <w:left w:val="single" w:sz="4" w:space="0" w:color="auto"/>
              <w:bottom w:val="single" w:sz="4" w:space="0" w:color="auto"/>
              <w:right w:val="single" w:sz="4" w:space="0" w:color="auto"/>
            </w:tcBorders>
          </w:tcPr>
          <w:p w:rsidR="00FA050A" w:rsidRPr="00C01F11" w:rsidRDefault="00FA050A" w:rsidP="00834E49">
            <w:pPr>
              <w:pStyle w:val="ConsPlusCell"/>
              <w:rPr>
                <w:sz w:val="24"/>
                <w:szCs w:val="24"/>
              </w:rPr>
            </w:pPr>
          </w:p>
        </w:tc>
        <w:tc>
          <w:tcPr>
            <w:tcW w:w="4395" w:type="dxa"/>
            <w:vMerge/>
            <w:tcBorders>
              <w:left w:val="single" w:sz="4" w:space="0" w:color="auto"/>
              <w:bottom w:val="single" w:sz="4" w:space="0" w:color="auto"/>
              <w:right w:val="single" w:sz="4" w:space="0" w:color="auto"/>
            </w:tcBorders>
          </w:tcPr>
          <w:p w:rsidR="00FA050A" w:rsidRPr="00C01F11" w:rsidRDefault="00FA050A" w:rsidP="00834E49">
            <w:pPr>
              <w:pStyle w:val="ConsPlusCell"/>
              <w:rPr>
                <w:sz w:val="24"/>
                <w:szCs w:val="24"/>
              </w:rPr>
            </w:pPr>
          </w:p>
        </w:tc>
        <w:tc>
          <w:tcPr>
            <w:tcW w:w="1134" w:type="dxa"/>
            <w:vMerge w:val="restart"/>
            <w:tcBorders>
              <w:left w:val="single" w:sz="4" w:space="0" w:color="auto"/>
              <w:right w:val="single" w:sz="4" w:space="0" w:color="auto"/>
            </w:tcBorders>
            <w:vAlign w:val="center"/>
          </w:tcPr>
          <w:p w:rsidR="00FA050A" w:rsidRPr="00C01F11" w:rsidRDefault="00FA050A" w:rsidP="00FA050A">
            <w:pPr>
              <w:pStyle w:val="ConsPlusCell"/>
              <w:jc w:val="center"/>
              <w:rPr>
                <w:sz w:val="24"/>
                <w:szCs w:val="24"/>
              </w:rPr>
            </w:pPr>
            <w:r w:rsidRPr="00C01F11">
              <w:rPr>
                <w:sz w:val="24"/>
                <w:szCs w:val="24"/>
              </w:rPr>
              <w:t>всего</w:t>
            </w:r>
          </w:p>
        </w:tc>
        <w:tc>
          <w:tcPr>
            <w:tcW w:w="3261" w:type="dxa"/>
            <w:gridSpan w:val="3"/>
            <w:tcBorders>
              <w:left w:val="single" w:sz="4" w:space="0" w:color="auto"/>
              <w:bottom w:val="single" w:sz="4" w:space="0" w:color="auto"/>
              <w:right w:val="single" w:sz="4" w:space="0" w:color="auto"/>
            </w:tcBorders>
          </w:tcPr>
          <w:p w:rsidR="00FA050A" w:rsidRPr="00C01F11" w:rsidRDefault="00FA050A" w:rsidP="00834E49">
            <w:pPr>
              <w:pStyle w:val="ConsPlusCell"/>
              <w:jc w:val="center"/>
              <w:rPr>
                <w:sz w:val="24"/>
                <w:szCs w:val="24"/>
              </w:rPr>
            </w:pPr>
            <w:r w:rsidRPr="00C01F11">
              <w:rPr>
                <w:sz w:val="24"/>
                <w:szCs w:val="24"/>
              </w:rPr>
              <w:t>в том числе:</w:t>
            </w:r>
          </w:p>
        </w:tc>
        <w:tc>
          <w:tcPr>
            <w:tcW w:w="991" w:type="dxa"/>
            <w:vMerge/>
            <w:tcBorders>
              <w:left w:val="single" w:sz="4" w:space="0" w:color="auto"/>
              <w:bottom w:val="single" w:sz="4" w:space="0" w:color="auto"/>
              <w:right w:val="single" w:sz="4" w:space="0" w:color="auto"/>
            </w:tcBorders>
          </w:tcPr>
          <w:p w:rsidR="00FA050A" w:rsidRPr="00C01F11" w:rsidRDefault="00FA050A" w:rsidP="00834E49">
            <w:pPr>
              <w:pStyle w:val="ConsPlusCell"/>
              <w:rPr>
                <w:sz w:val="24"/>
                <w:szCs w:val="24"/>
              </w:rPr>
            </w:pPr>
          </w:p>
        </w:tc>
      </w:tr>
      <w:tr w:rsidR="00FA050A" w:rsidRPr="00C01F11" w:rsidTr="00834E49">
        <w:trPr>
          <w:tblCellSpacing w:w="5" w:type="nil"/>
        </w:trPr>
        <w:tc>
          <w:tcPr>
            <w:tcW w:w="567" w:type="dxa"/>
            <w:vMerge/>
            <w:tcBorders>
              <w:left w:val="single" w:sz="4" w:space="0" w:color="auto"/>
              <w:bottom w:val="single" w:sz="4" w:space="0" w:color="auto"/>
              <w:right w:val="single" w:sz="4" w:space="0" w:color="auto"/>
            </w:tcBorders>
          </w:tcPr>
          <w:p w:rsidR="00FA050A" w:rsidRPr="00C01F11" w:rsidRDefault="00FA050A" w:rsidP="00834E49">
            <w:pPr>
              <w:pStyle w:val="ConsPlusCell"/>
              <w:rPr>
                <w:sz w:val="24"/>
                <w:szCs w:val="24"/>
              </w:rPr>
            </w:pPr>
          </w:p>
        </w:tc>
        <w:tc>
          <w:tcPr>
            <w:tcW w:w="4395" w:type="dxa"/>
            <w:vMerge/>
            <w:tcBorders>
              <w:left w:val="single" w:sz="4" w:space="0" w:color="auto"/>
              <w:bottom w:val="single" w:sz="4" w:space="0" w:color="auto"/>
              <w:right w:val="single" w:sz="4" w:space="0" w:color="auto"/>
            </w:tcBorders>
          </w:tcPr>
          <w:p w:rsidR="00FA050A" w:rsidRPr="00C01F11" w:rsidRDefault="00FA050A" w:rsidP="00834E49">
            <w:pPr>
              <w:pStyle w:val="ConsPlusCell"/>
              <w:rPr>
                <w:sz w:val="24"/>
                <w:szCs w:val="24"/>
              </w:rPr>
            </w:pPr>
          </w:p>
        </w:tc>
        <w:tc>
          <w:tcPr>
            <w:tcW w:w="1134" w:type="dxa"/>
            <w:vMerge/>
            <w:tcBorders>
              <w:left w:val="single" w:sz="4" w:space="0" w:color="auto"/>
              <w:bottom w:val="single" w:sz="4" w:space="0" w:color="auto"/>
              <w:right w:val="single" w:sz="4" w:space="0" w:color="auto"/>
            </w:tcBorders>
          </w:tcPr>
          <w:p w:rsidR="00FA050A" w:rsidRPr="00C01F11" w:rsidRDefault="00FA050A" w:rsidP="00834E49">
            <w:pPr>
              <w:pStyle w:val="ConsPlusCell"/>
              <w:rPr>
                <w:sz w:val="24"/>
                <w:szCs w:val="24"/>
              </w:rPr>
            </w:pPr>
          </w:p>
        </w:tc>
        <w:tc>
          <w:tcPr>
            <w:tcW w:w="993" w:type="dxa"/>
            <w:tcBorders>
              <w:left w:val="single" w:sz="4" w:space="0" w:color="auto"/>
              <w:bottom w:val="single" w:sz="4" w:space="0" w:color="auto"/>
              <w:right w:val="single" w:sz="4" w:space="0" w:color="auto"/>
            </w:tcBorders>
          </w:tcPr>
          <w:p w:rsidR="00FA050A" w:rsidRPr="00C01F11" w:rsidRDefault="00FA050A" w:rsidP="00834E49">
            <w:pPr>
              <w:pStyle w:val="ConsPlusCell"/>
              <w:rPr>
                <w:sz w:val="24"/>
                <w:szCs w:val="24"/>
              </w:rPr>
            </w:pPr>
            <w:r w:rsidRPr="00C01F11">
              <w:rPr>
                <w:sz w:val="24"/>
                <w:szCs w:val="24"/>
              </w:rPr>
              <w:t>20</w:t>
            </w:r>
            <w:r>
              <w:rPr>
                <w:sz w:val="24"/>
                <w:szCs w:val="24"/>
              </w:rPr>
              <w:t>13</w:t>
            </w:r>
            <w:r w:rsidRPr="00C01F11">
              <w:rPr>
                <w:sz w:val="24"/>
                <w:szCs w:val="24"/>
              </w:rPr>
              <w:t xml:space="preserve"> г.</w:t>
            </w:r>
          </w:p>
        </w:tc>
        <w:tc>
          <w:tcPr>
            <w:tcW w:w="1134" w:type="dxa"/>
            <w:tcBorders>
              <w:left w:val="single" w:sz="4" w:space="0" w:color="auto"/>
              <w:bottom w:val="single" w:sz="4" w:space="0" w:color="auto"/>
              <w:right w:val="single" w:sz="4" w:space="0" w:color="auto"/>
            </w:tcBorders>
          </w:tcPr>
          <w:p w:rsidR="00FA050A" w:rsidRPr="00C01F11" w:rsidRDefault="00FA050A" w:rsidP="00834E49">
            <w:pPr>
              <w:pStyle w:val="ConsPlusCell"/>
              <w:rPr>
                <w:sz w:val="24"/>
                <w:szCs w:val="24"/>
              </w:rPr>
            </w:pPr>
            <w:r w:rsidRPr="00C01F11">
              <w:rPr>
                <w:sz w:val="24"/>
                <w:szCs w:val="24"/>
              </w:rPr>
              <w:t>20</w:t>
            </w:r>
            <w:r>
              <w:rPr>
                <w:sz w:val="24"/>
                <w:szCs w:val="24"/>
              </w:rPr>
              <w:t>14</w:t>
            </w:r>
            <w:r w:rsidRPr="00C01F11">
              <w:rPr>
                <w:sz w:val="24"/>
                <w:szCs w:val="24"/>
              </w:rPr>
              <w:t xml:space="preserve"> г.</w:t>
            </w:r>
          </w:p>
        </w:tc>
        <w:tc>
          <w:tcPr>
            <w:tcW w:w="1134" w:type="dxa"/>
            <w:tcBorders>
              <w:left w:val="single" w:sz="4" w:space="0" w:color="auto"/>
              <w:bottom w:val="single" w:sz="4" w:space="0" w:color="auto"/>
              <w:right w:val="single" w:sz="4" w:space="0" w:color="auto"/>
            </w:tcBorders>
          </w:tcPr>
          <w:p w:rsidR="00FA050A" w:rsidRPr="00C01F11" w:rsidRDefault="00FA050A" w:rsidP="00834E49">
            <w:pPr>
              <w:pStyle w:val="ConsPlusCell"/>
              <w:rPr>
                <w:sz w:val="24"/>
                <w:szCs w:val="24"/>
              </w:rPr>
            </w:pPr>
            <w:r w:rsidRPr="00C01F11">
              <w:rPr>
                <w:sz w:val="24"/>
                <w:szCs w:val="24"/>
              </w:rPr>
              <w:t>20</w:t>
            </w:r>
            <w:r>
              <w:rPr>
                <w:sz w:val="24"/>
                <w:szCs w:val="24"/>
              </w:rPr>
              <w:t>15</w:t>
            </w:r>
            <w:r w:rsidRPr="00C01F11">
              <w:rPr>
                <w:sz w:val="24"/>
                <w:szCs w:val="24"/>
              </w:rPr>
              <w:t xml:space="preserve"> г.</w:t>
            </w:r>
          </w:p>
        </w:tc>
        <w:tc>
          <w:tcPr>
            <w:tcW w:w="991" w:type="dxa"/>
            <w:vMerge/>
            <w:tcBorders>
              <w:left w:val="single" w:sz="4" w:space="0" w:color="auto"/>
              <w:bottom w:val="single" w:sz="4" w:space="0" w:color="auto"/>
              <w:right w:val="single" w:sz="4" w:space="0" w:color="auto"/>
            </w:tcBorders>
          </w:tcPr>
          <w:p w:rsidR="00FA050A" w:rsidRPr="00C01F11" w:rsidRDefault="00FA050A" w:rsidP="00834E49">
            <w:pPr>
              <w:pStyle w:val="ConsPlusCell"/>
              <w:rPr>
                <w:sz w:val="24"/>
                <w:szCs w:val="24"/>
              </w:rPr>
            </w:pPr>
          </w:p>
        </w:tc>
      </w:tr>
      <w:tr w:rsidR="00CE7BCF" w:rsidRPr="00C01F11" w:rsidTr="00834E49">
        <w:trPr>
          <w:tblCellSpacing w:w="5" w:type="nil"/>
        </w:trPr>
        <w:tc>
          <w:tcPr>
            <w:tcW w:w="567" w:type="dxa"/>
            <w:tcBorders>
              <w:left w:val="single" w:sz="4" w:space="0" w:color="auto"/>
              <w:bottom w:val="single" w:sz="4" w:space="0" w:color="auto"/>
              <w:right w:val="single" w:sz="4" w:space="0" w:color="auto"/>
            </w:tcBorders>
            <w:vAlign w:val="center"/>
          </w:tcPr>
          <w:p w:rsidR="00CE7BCF" w:rsidRPr="00C01F11" w:rsidRDefault="00CE7BCF" w:rsidP="00834E49">
            <w:pPr>
              <w:pStyle w:val="ConsPlusCell"/>
              <w:jc w:val="center"/>
              <w:rPr>
                <w:sz w:val="24"/>
                <w:szCs w:val="24"/>
              </w:rPr>
            </w:pPr>
            <w:r>
              <w:rPr>
                <w:sz w:val="24"/>
                <w:szCs w:val="24"/>
              </w:rPr>
              <w:t>1.</w:t>
            </w:r>
          </w:p>
        </w:tc>
        <w:tc>
          <w:tcPr>
            <w:tcW w:w="4395" w:type="dxa"/>
            <w:tcBorders>
              <w:left w:val="single" w:sz="4" w:space="0" w:color="auto"/>
              <w:bottom w:val="single" w:sz="4" w:space="0" w:color="auto"/>
              <w:right w:val="single" w:sz="4" w:space="0" w:color="auto"/>
            </w:tcBorders>
          </w:tcPr>
          <w:p w:rsidR="00CE7BCF" w:rsidRPr="00C01F11" w:rsidRDefault="00CE7BCF" w:rsidP="00834E49">
            <w:pPr>
              <w:pStyle w:val="ConsPlusCell"/>
              <w:rPr>
                <w:sz w:val="24"/>
                <w:szCs w:val="24"/>
              </w:rPr>
            </w:pPr>
            <w:r>
              <w:rPr>
                <w:sz w:val="24"/>
                <w:szCs w:val="24"/>
              </w:rPr>
              <w:t>Формирование</w:t>
            </w:r>
            <w:r w:rsidRPr="00AC43C0">
              <w:rPr>
                <w:sz w:val="24"/>
                <w:szCs w:val="24"/>
              </w:rPr>
              <w:t xml:space="preserve"> Резервного фонда администрации района не более 3 процентов от общего объема расходов бюджета района</w:t>
            </w:r>
          </w:p>
        </w:tc>
        <w:tc>
          <w:tcPr>
            <w:tcW w:w="1134" w:type="dxa"/>
            <w:tcBorders>
              <w:left w:val="single" w:sz="4" w:space="0" w:color="auto"/>
              <w:bottom w:val="single" w:sz="4" w:space="0" w:color="auto"/>
              <w:right w:val="single" w:sz="4" w:space="0" w:color="auto"/>
            </w:tcBorders>
            <w:vAlign w:val="center"/>
          </w:tcPr>
          <w:p w:rsidR="00CE7BCF" w:rsidRPr="007964F8" w:rsidRDefault="00CE7BCF" w:rsidP="00834E49">
            <w:pPr>
              <w:pStyle w:val="ConsPlusCell"/>
              <w:jc w:val="center"/>
              <w:rPr>
                <w:b/>
                <w:sz w:val="24"/>
                <w:szCs w:val="24"/>
              </w:rPr>
            </w:pPr>
            <w:r w:rsidRPr="007964F8">
              <w:rPr>
                <w:b/>
                <w:sz w:val="24"/>
                <w:szCs w:val="24"/>
              </w:rPr>
              <w:t>208 107,0</w:t>
            </w:r>
          </w:p>
        </w:tc>
        <w:tc>
          <w:tcPr>
            <w:tcW w:w="993" w:type="dxa"/>
            <w:tcBorders>
              <w:left w:val="single" w:sz="4" w:space="0" w:color="auto"/>
              <w:bottom w:val="single" w:sz="4" w:space="0" w:color="auto"/>
              <w:right w:val="single" w:sz="4" w:space="0" w:color="auto"/>
            </w:tcBorders>
            <w:vAlign w:val="center"/>
          </w:tcPr>
          <w:p w:rsidR="00CE7BCF" w:rsidRPr="00C01F11" w:rsidRDefault="00CE7BCF" w:rsidP="00834E49">
            <w:pPr>
              <w:pStyle w:val="ConsPlusCell"/>
              <w:jc w:val="center"/>
              <w:rPr>
                <w:sz w:val="24"/>
                <w:szCs w:val="24"/>
              </w:rPr>
            </w:pPr>
            <w:r>
              <w:rPr>
                <w:sz w:val="24"/>
                <w:szCs w:val="24"/>
              </w:rPr>
              <w:t>69 369,0</w:t>
            </w:r>
          </w:p>
        </w:tc>
        <w:tc>
          <w:tcPr>
            <w:tcW w:w="1134" w:type="dxa"/>
            <w:tcBorders>
              <w:left w:val="single" w:sz="4" w:space="0" w:color="auto"/>
              <w:bottom w:val="single" w:sz="4" w:space="0" w:color="auto"/>
              <w:right w:val="single" w:sz="4" w:space="0" w:color="auto"/>
            </w:tcBorders>
            <w:vAlign w:val="center"/>
          </w:tcPr>
          <w:p w:rsidR="00CE7BCF" w:rsidRDefault="00CE7BCF" w:rsidP="00834E49">
            <w:pPr>
              <w:jc w:val="center"/>
            </w:pPr>
            <w:r w:rsidRPr="00667033">
              <w:t>69 369,0</w:t>
            </w:r>
          </w:p>
        </w:tc>
        <w:tc>
          <w:tcPr>
            <w:tcW w:w="1134" w:type="dxa"/>
            <w:tcBorders>
              <w:left w:val="single" w:sz="4" w:space="0" w:color="auto"/>
              <w:bottom w:val="single" w:sz="4" w:space="0" w:color="auto"/>
              <w:right w:val="single" w:sz="4" w:space="0" w:color="auto"/>
            </w:tcBorders>
            <w:vAlign w:val="center"/>
          </w:tcPr>
          <w:p w:rsidR="00CE7BCF" w:rsidRDefault="00CE7BCF" w:rsidP="00834E49">
            <w:pPr>
              <w:jc w:val="center"/>
            </w:pPr>
            <w:r w:rsidRPr="00667033">
              <w:t>69 369,0</w:t>
            </w:r>
          </w:p>
        </w:tc>
        <w:tc>
          <w:tcPr>
            <w:tcW w:w="991" w:type="dxa"/>
            <w:tcBorders>
              <w:left w:val="single" w:sz="4" w:space="0" w:color="auto"/>
              <w:bottom w:val="single" w:sz="4" w:space="0" w:color="auto"/>
              <w:right w:val="single" w:sz="4" w:space="0" w:color="auto"/>
            </w:tcBorders>
            <w:vAlign w:val="center"/>
          </w:tcPr>
          <w:p w:rsidR="00CE7BCF" w:rsidRPr="007964F8" w:rsidRDefault="00CE7BCF" w:rsidP="00834E49">
            <w:pPr>
              <w:pStyle w:val="ConsPlusCell"/>
              <w:jc w:val="center"/>
              <w:rPr>
                <w:sz w:val="24"/>
                <w:szCs w:val="24"/>
              </w:rPr>
            </w:pPr>
            <w:r w:rsidRPr="007964F8">
              <w:rPr>
                <w:sz w:val="24"/>
                <w:szCs w:val="24"/>
              </w:rPr>
              <w:t>2013-2015 г.</w:t>
            </w:r>
          </w:p>
        </w:tc>
      </w:tr>
      <w:tr w:rsidR="00CE7BCF" w:rsidRPr="00C01F11" w:rsidTr="00834E49">
        <w:trPr>
          <w:tblCellSpacing w:w="5" w:type="nil"/>
        </w:trPr>
        <w:tc>
          <w:tcPr>
            <w:tcW w:w="567" w:type="dxa"/>
            <w:tcBorders>
              <w:left w:val="single" w:sz="4" w:space="0" w:color="auto"/>
              <w:bottom w:val="single" w:sz="4" w:space="0" w:color="auto"/>
              <w:right w:val="single" w:sz="4" w:space="0" w:color="auto"/>
            </w:tcBorders>
            <w:vAlign w:val="center"/>
          </w:tcPr>
          <w:p w:rsidR="00CE7BCF" w:rsidRPr="00C01F11" w:rsidRDefault="00CE7BCF" w:rsidP="00834E49">
            <w:pPr>
              <w:pStyle w:val="ConsPlusCell"/>
              <w:jc w:val="center"/>
              <w:rPr>
                <w:sz w:val="24"/>
                <w:szCs w:val="24"/>
              </w:rPr>
            </w:pPr>
            <w:r>
              <w:rPr>
                <w:sz w:val="24"/>
                <w:szCs w:val="24"/>
              </w:rPr>
              <w:t>2</w:t>
            </w:r>
          </w:p>
        </w:tc>
        <w:tc>
          <w:tcPr>
            <w:tcW w:w="4395" w:type="dxa"/>
            <w:tcBorders>
              <w:left w:val="single" w:sz="4" w:space="0" w:color="auto"/>
              <w:bottom w:val="single" w:sz="4" w:space="0" w:color="auto"/>
              <w:right w:val="single" w:sz="4" w:space="0" w:color="auto"/>
            </w:tcBorders>
          </w:tcPr>
          <w:p w:rsidR="00CE7BCF" w:rsidRPr="00C01F11" w:rsidRDefault="00CE7BCF" w:rsidP="00834E49">
            <w:pPr>
              <w:pStyle w:val="ConsPlusCell"/>
              <w:rPr>
                <w:sz w:val="24"/>
                <w:szCs w:val="24"/>
              </w:rPr>
            </w:pPr>
            <w:r>
              <w:rPr>
                <w:sz w:val="24"/>
                <w:szCs w:val="24"/>
              </w:rPr>
              <w:t>Формирование</w:t>
            </w:r>
            <w:r w:rsidRPr="00AC43C0">
              <w:rPr>
                <w:sz w:val="24"/>
                <w:szCs w:val="24"/>
              </w:rPr>
              <w:t xml:space="preserve"> условно утвержденных расходов на первый год планового периода в объеме не менее 2,5 процентов от общего объема расходов бюджета района, на второй год планового периода не менее 5 процентов от общего объема расходов бюджета района</w:t>
            </w:r>
          </w:p>
        </w:tc>
        <w:tc>
          <w:tcPr>
            <w:tcW w:w="1134" w:type="dxa"/>
            <w:tcBorders>
              <w:left w:val="single" w:sz="4" w:space="0" w:color="auto"/>
              <w:bottom w:val="single" w:sz="4" w:space="0" w:color="auto"/>
              <w:right w:val="single" w:sz="4" w:space="0" w:color="auto"/>
            </w:tcBorders>
            <w:vAlign w:val="center"/>
          </w:tcPr>
          <w:p w:rsidR="00CE7BCF" w:rsidRPr="007964F8" w:rsidRDefault="00CE7BCF" w:rsidP="00834E49">
            <w:pPr>
              <w:pStyle w:val="ConsPlusCell"/>
              <w:jc w:val="center"/>
              <w:rPr>
                <w:b/>
                <w:sz w:val="24"/>
                <w:szCs w:val="24"/>
              </w:rPr>
            </w:pPr>
            <w:r w:rsidRPr="007964F8">
              <w:rPr>
                <w:b/>
                <w:sz w:val="24"/>
                <w:szCs w:val="24"/>
              </w:rPr>
              <w:t>373 347,7</w:t>
            </w:r>
          </w:p>
        </w:tc>
        <w:tc>
          <w:tcPr>
            <w:tcW w:w="993" w:type="dxa"/>
            <w:tcBorders>
              <w:left w:val="single" w:sz="4" w:space="0" w:color="auto"/>
              <w:bottom w:val="single" w:sz="4" w:space="0" w:color="auto"/>
              <w:right w:val="single" w:sz="4" w:space="0" w:color="auto"/>
            </w:tcBorders>
            <w:vAlign w:val="center"/>
          </w:tcPr>
          <w:p w:rsidR="00CE7BCF" w:rsidRPr="00C01F11" w:rsidRDefault="002E3D30" w:rsidP="00834E49">
            <w:pPr>
              <w:pStyle w:val="ConsPlusCell"/>
              <w:jc w:val="center"/>
              <w:rPr>
                <w:sz w:val="24"/>
                <w:szCs w:val="24"/>
              </w:rPr>
            </w:pPr>
            <w:r>
              <w:rPr>
                <w:sz w:val="24"/>
                <w:szCs w:val="24"/>
              </w:rPr>
              <w:t>0,0</w:t>
            </w:r>
          </w:p>
        </w:tc>
        <w:tc>
          <w:tcPr>
            <w:tcW w:w="1134" w:type="dxa"/>
            <w:tcBorders>
              <w:left w:val="single" w:sz="4" w:space="0" w:color="auto"/>
              <w:bottom w:val="single" w:sz="4" w:space="0" w:color="auto"/>
              <w:right w:val="single" w:sz="4" w:space="0" w:color="auto"/>
            </w:tcBorders>
            <w:vAlign w:val="center"/>
          </w:tcPr>
          <w:p w:rsidR="00CE7BCF" w:rsidRPr="00C01F11" w:rsidRDefault="00CE7BCF" w:rsidP="00834E49">
            <w:pPr>
              <w:pStyle w:val="ConsPlusCell"/>
              <w:jc w:val="center"/>
              <w:rPr>
                <w:sz w:val="24"/>
                <w:szCs w:val="24"/>
              </w:rPr>
            </w:pPr>
            <w:r>
              <w:rPr>
                <w:sz w:val="24"/>
                <w:szCs w:val="24"/>
              </w:rPr>
              <w:t>101 492,3</w:t>
            </w:r>
          </w:p>
        </w:tc>
        <w:tc>
          <w:tcPr>
            <w:tcW w:w="1134" w:type="dxa"/>
            <w:tcBorders>
              <w:left w:val="single" w:sz="4" w:space="0" w:color="auto"/>
              <w:bottom w:val="single" w:sz="4" w:space="0" w:color="auto"/>
              <w:right w:val="single" w:sz="4" w:space="0" w:color="auto"/>
            </w:tcBorders>
            <w:vAlign w:val="center"/>
          </w:tcPr>
          <w:p w:rsidR="00CE7BCF" w:rsidRPr="00C01F11" w:rsidRDefault="00CE7BCF" w:rsidP="00834E49">
            <w:pPr>
              <w:pStyle w:val="ConsPlusCell"/>
              <w:jc w:val="center"/>
              <w:rPr>
                <w:sz w:val="24"/>
                <w:szCs w:val="24"/>
              </w:rPr>
            </w:pPr>
            <w:r>
              <w:rPr>
                <w:sz w:val="24"/>
                <w:szCs w:val="24"/>
              </w:rPr>
              <w:t>271 855,4</w:t>
            </w:r>
          </w:p>
        </w:tc>
        <w:tc>
          <w:tcPr>
            <w:tcW w:w="991" w:type="dxa"/>
            <w:tcBorders>
              <w:left w:val="single" w:sz="4" w:space="0" w:color="auto"/>
              <w:bottom w:val="single" w:sz="4" w:space="0" w:color="auto"/>
              <w:right w:val="single" w:sz="4" w:space="0" w:color="auto"/>
            </w:tcBorders>
            <w:vAlign w:val="center"/>
          </w:tcPr>
          <w:p w:rsidR="00CE7BCF" w:rsidRPr="00C01F11" w:rsidRDefault="00CE7BCF" w:rsidP="00834E49">
            <w:pPr>
              <w:pStyle w:val="ConsPlusCell"/>
              <w:jc w:val="center"/>
              <w:rPr>
                <w:sz w:val="24"/>
                <w:szCs w:val="24"/>
              </w:rPr>
            </w:pPr>
            <w:r>
              <w:rPr>
                <w:sz w:val="24"/>
                <w:szCs w:val="24"/>
              </w:rPr>
              <w:t>2014-2015 г.</w:t>
            </w:r>
          </w:p>
        </w:tc>
      </w:tr>
      <w:tr w:rsidR="00CE7BCF" w:rsidRPr="00912011" w:rsidTr="00834E49">
        <w:trPr>
          <w:tblCellSpacing w:w="5" w:type="nil"/>
        </w:trPr>
        <w:tc>
          <w:tcPr>
            <w:tcW w:w="567" w:type="dxa"/>
            <w:tcBorders>
              <w:left w:val="single" w:sz="4" w:space="0" w:color="auto"/>
              <w:bottom w:val="single" w:sz="4" w:space="0" w:color="auto"/>
              <w:right w:val="single" w:sz="4" w:space="0" w:color="auto"/>
            </w:tcBorders>
            <w:vAlign w:val="center"/>
          </w:tcPr>
          <w:p w:rsidR="00CE7BCF" w:rsidRPr="00912011" w:rsidRDefault="00CE7BCF" w:rsidP="00834E49">
            <w:pPr>
              <w:pStyle w:val="ConsPlusCell"/>
              <w:jc w:val="center"/>
              <w:rPr>
                <w:sz w:val="24"/>
                <w:szCs w:val="24"/>
              </w:rPr>
            </w:pPr>
            <w:r w:rsidRPr="00912011">
              <w:rPr>
                <w:sz w:val="24"/>
                <w:szCs w:val="24"/>
              </w:rPr>
              <w:t>3</w:t>
            </w:r>
          </w:p>
        </w:tc>
        <w:tc>
          <w:tcPr>
            <w:tcW w:w="4395" w:type="dxa"/>
            <w:tcBorders>
              <w:left w:val="single" w:sz="4" w:space="0" w:color="auto"/>
              <w:bottom w:val="single" w:sz="4" w:space="0" w:color="auto"/>
              <w:right w:val="single" w:sz="4" w:space="0" w:color="auto"/>
            </w:tcBorders>
          </w:tcPr>
          <w:p w:rsidR="00CE7BCF" w:rsidRPr="00912011" w:rsidRDefault="00CE7BCF" w:rsidP="00834E49">
            <w:pPr>
              <w:pStyle w:val="ConsPlusCell"/>
              <w:rPr>
                <w:sz w:val="24"/>
                <w:szCs w:val="24"/>
              </w:rPr>
            </w:pPr>
            <w:r w:rsidRPr="00912011">
              <w:rPr>
                <w:sz w:val="24"/>
                <w:szCs w:val="24"/>
              </w:rPr>
              <w:t>Не превышение предельного объема муниципального долга района, установленного нормативными правовыми актами района</w:t>
            </w:r>
          </w:p>
        </w:tc>
        <w:tc>
          <w:tcPr>
            <w:tcW w:w="1134" w:type="dxa"/>
            <w:tcBorders>
              <w:left w:val="single" w:sz="4" w:space="0" w:color="auto"/>
              <w:bottom w:val="single" w:sz="4" w:space="0" w:color="auto"/>
              <w:right w:val="single" w:sz="4" w:space="0" w:color="auto"/>
            </w:tcBorders>
            <w:vAlign w:val="center"/>
          </w:tcPr>
          <w:p w:rsidR="00CE7BCF" w:rsidRPr="00912011" w:rsidRDefault="00CE7BCF" w:rsidP="00834E49">
            <w:pPr>
              <w:pStyle w:val="ConsPlusCell"/>
              <w:jc w:val="center"/>
              <w:rPr>
                <w:b/>
                <w:sz w:val="24"/>
                <w:szCs w:val="24"/>
              </w:rPr>
            </w:pPr>
            <w:r w:rsidRPr="00912011">
              <w:rPr>
                <w:b/>
                <w:sz w:val="24"/>
                <w:szCs w:val="24"/>
              </w:rPr>
              <w:t>10,0</w:t>
            </w:r>
          </w:p>
        </w:tc>
        <w:tc>
          <w:tcPr>
            <w:tcW w:w="993" w:type="dxa"/>
            <w:tcBorders>
              <w:left w:val="single" w:sz="4" w:space="0" w:color="auto"/>
              <w:bottom w:val="single" w:sz="4" w:space="0" w:color="auto"/>
              <w:right w:val="single" w:sz="4" w:space="0" w:color="auto"/>
            </w:tcBorders>
            <w:vAlign w:val="center"/>
          </w:tcPr>
          <w:p w:rsidR="00CE7BCF" w:rsidRPr="00912011" w:rsidRDefault="00CE7BCF" w:rsidP="00834E49">
            <w:pPr>
              <w:pStyle w:val="ConsPlusCell"/>
              <w:jc w:val="center"/>
              <w:rPr>
                <w:sz w:val="24"/>
                <w:szCs w:val="24"/>
              </w:rPr>
            </w:pPr>
            <w:r w:rsidRPr="00912011">
              <w:rPr>
                <w:sz w:val="24"/>
                <w:szCs w:val="24"/>
              </w:rPr>
              <w:t>10,0</w:t>
            </w:r>
          </w:p>
        </w:tc>
        <w:tc>
          <w:tcPr>
            <w:tcW w:w="1134" w:type="dxa"/>
            <w:tcBorders>
              <w:left w:val="single" w:sz="4" w:space="0" w:color="auto"/>
              <w:bottom w:val="single" w:sz="4" w:space="0" w:color="auto"/>
              <w:right w:val="single" w:sz="4" w:space="0" w:color="auto"/>
            </w:tcBorders>
            <w:vAlign w:val="center"/>
          </w:tcPr>
          <w:p w:rsidR="00CE7BCF" w:rsidRPr="00912011" w:rsidRDefault="002E3D30" w:rsidP="00834E49">
            <w:pPr>
              <w:pStyle w:val="ConsPlusCell"/>
              <w:jc w:val="center"/>
              <w:rPr>
                <w:sz w:val="24"/>
                <w:szCs w:val="24"/>
              </w:rPr>
            </w:pPr>
            <w:r w:rsidRPr="00912011">
              <w:rPr>
                <w:sz w:val="24"/>
                <w:szCs w:val="24"/>
              </w:rPr>
              <w:t>0,0</w:t>
            </w:r>
          </w:p>
        </w:tc>
        <w:tc>
          <w:tcPr>
            <w:tcW w:w="1134" w:type="dxa"/>
            <w:tcBorders>
              <w:left w:val="single" w:sz="4" w:space="0" w:color="auto"/>
              <w:bottom w:val="single" w:sz="4" w:space="0" w:color="auto"/>
              <w:right w:val="single" w:sz="4" w:space="0" w:color="auto"/>
            </w:tcBorders>
            <w:vAlign w:val="center"/>
          </w:tcPr>
          <w:p w:rsidR="00CE7BCF" w:rsidRPr="00912011" w:rsidRDefault="002E3D30" w:rsidP="00834E49">
            <w:pPr>
              <w:pStyle w:val="ConsPlusCell"/>
              <w:jc w:val="center"/>
              <w:rPr>
                <w:sz w:val="24"/>
                <w:szCs w:val="24"/>
              </w:rPr>
            </w:pPr>
            <w:r w:rsidRPr="00912011">
              <w:rPr>
                <w:sz w:val="24"/>
                <w:szCs w:val="24"/>
              </w:rPr>
              <w:t>0,0</w:t>
            </w:r>
          </w:p>
        </w:tc>
        <w:tc>
          <w:tcPr>
            <w:tcW w:w="991" w:type="dxa"/>
            <w:tcBorders>
              <w:left w:val="single" w:sz="4" w:space="0" w:color="auto"/>
              <w:bottom w:val="single" w:sz="4" w:space="0" w:color="auto"/>
              <w:right w:val="single" w:sz="4" w:space="0" w:color="auto"/>
            </w:tcBorders>
            <w:vAlign w:val="center"/>
          </w:tcPr>
          <w:p w:rsidR="00CE7BCF" w:rsidRPr="00912011" w:rsidRDefault="00CE7BCF" w:rsidP="00834E49">
            <w:pPr>
              <w:pStyle w:val="ConsPlusCell"/>
              <w:jc w:val="center"/>
              <w:rPr>
                <w:sz w:val="24"/>
                <w:szCs w:val="24"/>
              </w:rPr>
            </w:pPr>
            <w:r w:rsidRPr="00912011">
              <w:rPr>
                <w:sz w:val="24"/>
                <w:szCs w:val="24"/>
              </w:rPr>
              <w:t>2013 г.</w:t>
            </w:r>
          </w:p>
        </w:tc>
      </w:tr>
      <w:tr w:rsidR="00CE7BCF" w:rsidRPr="00C01F11" w:rsidTr="00834E49">
        <w:trPr>
          <w:tblCellSpacing w:w="5" w:type="nil"/>
        </w:trPr>
        <w:tc>
          <w:tcPr>
            <w:tcW w:w="567" w:type="dxa"/>
            <w:tcBorders>
              <w:left w:val="single" w:sz="4" w:space="0" w:color="auto"/>
              <w:bottom w:val="single" w:sz="4" w:space="0" w:color="auto"/>
              <w:right w:val="single" w:sz="4" w:space="0" w:color="auto"/>
            </w:tcBorders>
          </w:tcPr>
          <w:p w:rsidR="00CE7BCF" w:rsidRPr="00C01F11" w:rsidRDefault="00CE7BCF" w:rsidP="00834E49">
            <w:pPr>
              <w:pStyle w:val="ConsPlusCell"/>
              <w:rPr>
                <w:sz w:val="24"/>
                <w:szCs w:val="24"/>
              </w:rPr>
            </w:pPr>
          </w:p>
        </w:tc>
        <w:tc>
          <w:tcPr>
            <w:tcW w:w="4395" w:type="dxa"/>
            <w:tcBorders>
              <w:left w:val="single" w:sz="4" w:space="0" w:color="auto"/>
              <w:bottom w:val="single" w:sz="4" w:space="0" w:color="auto"/>
              <w:right w:val="single" w:sz="4" w:space="0" w:color="auto"/>
            </w:tcBorders>
          </w:tcPr>
          <w:p w:rsidR="00CE7BCF" w:rsidRPr="00F11DD1" w:rsidRDefault="00CE7BCF" w:rsidP="00834E49">
            <w:pPr>
              <w:pStyle w:val="ConsPlusCell"/>
              <w:rPr>
                <w:b/>
                <w:sz w:val="24"/>
                <w:szCs w:val="24"/>
              </w:rPr>
            </w:pPr>
            <w:r w:rsidRPr="00F11DD1">
              <w:rPr>
                <w:b/>
                <w:sz w:val="24"/>
                <w:szCs w:val="24"/>
              </w:rPr>
              <w:t>Всего по программе:</w:t>
            </w:r>
          </w:p>
        </w:tc>
        <w:tc>
          <w:tcPr>
            <w:tcW w:w="1134" w:type="dxa"/>
            <w:tcBorders>
              <w:left w:val="single" w:sz="4" w:space="0" w:color="auto"/>
              <w:bottom w:val="single" w:sz="4" w:space="0" w:color="auto"/>
              <w:right w:val="single" w:sz="4" w:space="0" w:color="auto"/>
            </w:tcBorders>
            <w:vAlign w:val="center"/>
          </w:tcPr>
          <w:p w:rsidR="00CE7BCF" w:rsidRPr="007964F8" w:rsidRDefault="00CE7BCF" w:rsidP="00834E49">
            <w:pPr>
              <w:pStyle w:val="ConsPlusCell"/>
              <w:jc w:val="center"/>
              <w:rPr>
                <w:b/>
                <w:sz w:val="24"/>
                <w:szCs w:val="24"/>
              </w:rPr>
            </w:pPr>
            <w:r w:rsidRPr="007964F8">
              <w:rPr>
                <w:b/>
                <w:sz w:val="24"/>
                <w:szCs w:val="24"/>
              </w:rPr>
              <w:t>581 464,7</w:t>
            </w:r>
          </w:p>
        </w:tc>
        <w:tc>
          <w:tcPr>
            <w:tcW w:w="993" w:type="dxa"/>
            <w:tcBorders>
              <w:left w:val="single" w:sz="4" w:space="0" w:color="auto"/>
              <w:bottom w:val="single" w:sz="4" w:space="0" w:color="auto"/>
              <w:right w:val="single" w:sz="4" w:space="0" w:color="auto"/>
            </w:tcBorders>
            <w:vAlign w:val="center"/>
          </w:tcPr>
          <w:p w:rsidR="00CE7BCF" w:rsidRPr="00572A64" w:rsidRDefault="00CE7BCF" w:rsidP="00834E49">
            <w:pPr>
              <w:pStyle w:val="ConsPlusCell"/>
              <w:jc w:val="center"/>
              <w:rPr>
                <w:b/>
                <w:sz w:val="24"/>
                <w:szCs w:val="24"/>
              </w:rPr>
            </w:pPr>
            <w:r w:rsidRPr="00572A64">
              <w:rPr>
                <w:b/>
                <w:sz w:val="24"/>
                <w:szCs w:val="24"/>
              </w:rPr>
              <w:t>69 379,0</w:t>
            </w:r>
          </w:p>
        </w:tc>
        <w:tc>
          <w:tcPr>
            <w:tcW w:w="1134" w:type="dxa"/>
            <w:tcBorders>
              <w:left w:val="single" w:sz="4" w:space="0" w:color="auto"/>
              <w:bottom w:val="single" w:sz="4" w:space="0" w:color="auto"/>
              <w:right w:val="single" w:sz="4" w:space="0" w:color="auto"/>
            </w:tcBorders>
            <w:vAlign w:val="center"/>
          </w:tcPr>
          <w:p w:rsidR="00CE7BCF" w:rsidRPr="00572A64" w:rsidRDefault="00CE7BCF" w:rsidP="00834E49">
            <w:pPr>
              <w:pStyle w:val="ConsPlusCell"/>
              <w:jc w:val="center"/>
              <w:rPr>
                <w:b/>
                <w:sz w:val="24"/>
                <w:szCs w:val="24"/>
              </w:rPr>
            </w:pPr>
            <w:r w:rsidRPr="00572A64">
              <w:rPr>
                <w:b/>
                <w:sz w:val="24"/>
                <w:szCs w:val="24"/>
              </w:rPr>
              <w:t>170 861,3</w:t>
            </w:r>
          </w:p>
        </w:tc>
        <w:tc>
          <w:tcPr>
            <w:tcW w:w="1134" w:type="dxa"/>
            <w:tcBorders>
              <w:left w:val="single" w:sz="4" w:space="0" w:color="auto"/>
              <w:bottom w:val="single" w:sz="4" w:space="0" w:color="auto"/>
              <w:right w:val="single" w:sz="4" w:space="0" w:color="auto"/>
            </w:tcBorders>
            <w:vAlign w:val="center"/>
          </w:tcPr>
          <w:p w:rsidR="00CE7BCF" w:rsidRPr="00572A64" w:rsidRDefault="00CE7BCF" w:rsidP="00834E49">
            <w:pPr>
              <w:pStyle w:val="ConsPlusCell"/>
              <w:jc w:val="center"/>
              <w:rPr>
                <w:b/>
                <w:sz w:val="24"/>
                <w:szCs w:val="24"/>
              </w:rPr>
            </w:pPr>
            <w:r w:rsidRPr="00572A64">
              <w:rPr>
                <w:b/>
                <w:sz w:val="24"/>
                <w:szCs w:val="24"/>
              </w:rPr>
              <w:t>341 224,4</w:t>
            </w:r>
          </w:p>
        </w:tc>
        <w:tc>
          <w:tcPr>
            <w:tcW w:w="991" w:type="dxa"/>
            <w:tcBorders>
              <w:left w:val="single" w:sz="4" w:space="0" w:color="auto"/>
              <w:bottom w:val="single" w:sz="4" w:space="0" w:color="auto"/>
              <w:right w:val="single" w:sz="4" w:space="0" w:color="auto"/>
            </w:tcBorders>
            <w:vAlign w:val="center"/>
          </w:tcPr>
          <w:p w:rsidR="00CE7BCF" w:rsidRPr="00572A64" w:rsidRDefault="00CE7BCF" w:rsidP="00834E49">
            <w:pPr>
              <w:pStyle w:val="ConsPlusCell"/>
              <w:jc w:val="center"/>
              <w:rPr>
                <w:b/>
                <w:sz w:val="24"/>
                <w:szCs w:val="24"/>
              </w:rPr>
            </w:pPr>
          </w:p>
        </w:tc>
      </w:tr>
    </w:tbl>
    <w:p w:rsidR="00E060DC" w:rsidRDefault="00E060DC">
      <w:pPr>
        <w:rPr>
          <w:b/>
          <w:color w:val="76923C" w:themeColor="accent3" w:themeShade="BF"/>
          <w:sz w:val="26"/>
          <w:szCs w:val="26"/>
        </w:rPr>
      </w:pPr>
      <w:r>
        <w:rPr>
          <w:b/>
          <w:color w:val="76923C" w:themeColor="accent3" w:themeShade="BF"/>
          <w:sz w:val="26"/>
          <w:szCs w:val="26"/>
        </w:rPr>
        <w:br w:type="page"/>
      </w:r>
    </w:p>
    <w:p w:rsidR="00CE7BCF" w:rsidRDefault="00E060DC" w:rsidP="00BD1AF8">
      <w:pPr>
        <w:jc w:val="center"/>
        <w:rPr>
          <w:b/>
          <w:sz w:val="26"/>
          <w:szCs w:val="26"/>
        </w:rPr>
      </w:pPr>
      <w:r w:rsidRPr="00E060DC">
        <w:rPr>
          <w:b/>
          <w:sz w:val="26"/>
          <w:szCs w:val="26"/>
        </w:rPr>
        <w:lastRenderedPageBreak/>
        <w:t>Пояснительная записка</w:t>
      </w:r>
    </w:p>
    <w:p w:rsidR="00E060DC" w:rsidRPr="00E060DC" w:rsidRDefault="00E060DC" w:rsidP="00E060DC">
      <w:pPr>
        <w:ind w:firstLine="708"/>
        <w:jc w:val="both"/>
        <w:rPr>
          <w:sz w:val="26"/>
          <w:szCs w:val="26"/>
        </w:rPr>
      </w:pPr>
    </w:p>
    <w:p w:rsidR="00E060DC" w:rsidRDefault="00E060DC" w:rsidP="00E060DC">
      <w:pPr>
        <w:ind w:firstLine="708"/>
        <w:jc w:val="both"/>
        <w:rPr>
          <w:sz w:val="26"/>
          <w:szCs w:val="26"/>
        </w:rPr>
      </w:pPr>
      <w:r>
        <w:rPr>
          <w:sz w:val="26"/>
          <w:szCs w:val="26"/>
        </w:rPr>
        <w:t xml:space="preserve">Изменения внесены в приложение 1 </w:t>
      </w:r>
      <w:r w:rsidRPr="00D26C22">
        <w:rPr>
          <w:sz w:val="26"/>
          <w:szCs w:val="26"/>
        </w:rPr>
        <w:t>к ведомственной целевой программе</w:t>
      </w:r>
      <w:r>
        <w:rPr>
          <w:sz w:val="26"/>
          <w:szCs w:val="26"/>
        </w:rPr>
        <w:t xml:space="preserve"> </w:t>
      </w:r>
      <w:r w:rsidRPr="00D26C22">
        <w:rPr>
          <w:sz w:val="26"/>
          <w:szCs w:val="26"/>
        </w:rPr>
        <w:t>«Организация бюджетного процесса</w:t>
      </w:r>
      <w:r>
        <w:rPr>
          <w:sz w:val="26"/>
          <w:szCs w:val="26"/>
        </w:rPr>
        <w:t xml:space="preserve"> </w:t>
      </w:r>
      <w:r w:rsidRPr="00D26C22">
        <w:rPr>
          <w:sz w:val="26"/>
          <w:szCs w:val="26"/>
        </w:rPr>
        <w:t>в Нижневартовском районе</w:t>
      </w:r>
      <w:r>
        <w:rPr>
          <w:sz w:val="26"/>
          <w:szCs w:val="26"/>
        </w:rPr>
        <w:t xml:space="preserve"> </w:t>
      </w:r>
      <w:r w:rsidRPr="00D26C22">
        <w:rPr>
          <w:sz w:val="26"/>
          <w:szCs w:val="26"/>
        </w:rPr>
        <w:t>на 2013-2015 годы»</w:t>
      </w:r>
      <w:r w:rsidR="00E80467">
        <w:rPr>
          <w:sz w:val="26"/>
          <w:szCs w:val="26"/>
        </w:rPr>
        <w:t>:</w:t>
      </w:r>
    </w:p>
    <w:p w:rsidR="00E060DC" w:rsidRDefault="00E060DC" w:rsidP="00E060DC">
      <w:pPr>
        <w:ind w:firstLine="708"/>
        <w:jc w:val="both"/>
        <w:rPr>
          <w:sz w:val="26"/>
          <w:szCs w:val="26"/>
        </w:rPr>
      </w:pPr>
      <w:r>
        <w:rPr>
          <w:sz w:val="26"/>
          <w:szCs w:val="26"/>
        </w:rPr>
        <w:t>– уточнена форма оценки значения показателей, при соблюдении условий показателя ставится «1» вместо «Да», при несоблюдении условия «0» вместо «Нет».</w:t>
      </w:r>
    </w:p>
    <w:p w:rsidR="00211D2C" w:rsidRDefault="00211D2C" w:rsidP="00E060DC">
      <w:pPr>
        <w:ind w:firstLine="708"/>
        <w:jc w:val="both"/>
        <w:rPr>
          <w:sz w:val="26"/>
          <w:szCs w:val="26"/>
        </w:rPr>
      </w:pPr>
      <w:r>
        <w:rPr>
          <w:sz w:val="26"/>
          <w:szCs w:val="26"/>
        </w:rPr>
        <w:t xml:space="preserve">Кроме того, по тексту программы в соответствии с изменениями, внесенными в </w:t>
      </w:r>
      <w:r w:rsidR="00881677">
        <w:rPr>
          <w:sz w:val="26"/>
          <w:szCs w:val="26"/>
        </w:rPr>
        <w:t>Б</w:t>
      </w:r>
      <w:r>
        <w:rPr>
          <w:sz w:val="26"/>
          <w:szCs w:val="26"/>
        </w:rPr>
        <w:t>юджетный кодекс РФ, уточняется формирование условно утвержденных расходов, дополняется словами «</w:t>
      </w:r>
      <w: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sectPr w:rsidR="00211D2C" w:rsidSect="005479F5">
      <w:headerReference w:type="default" r:id="rId12"/>
      <w:pgSz w:w="11906" w:h="16838"/>
      <w:pgMar w:top="851" w:right="850" w:bottom="127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7B0" w:rsidRDefault="001257B0" w:rsidP="00EB6444">
      <w:r>
        <w:separator/>
      </w:r>
    </w:p>
  </w:endnote>
  <w:endnote w:type="continuationSeparator" w:id="1">
    <w:p w:rsidR="001257B0" w:rsidRDefault="001257B0" w:rsidP="00EB6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7B0" w:rsidRDefault="001257B0" w:rsidP="00EB6444">
      <w:r>
        <w:separator/>
      </w:r>
    </w:p>
  </w:footnote>
  <w:footnote w:type="continuationSeparator" w:id="1">
    <w:p w:rsidR="001257B0" w:rsidRDefault="001257B0" w:rsidP="00EB6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16282"/>
      <w:docPartObj>
        <w:docPartGallery w:val="Page Numbers (Top of Page)"/>
        <w:docPartUnique/>
      </w:docPartObj>
    </w:sdtPr>
    <w:sdtContent>
      <w:p w:rsidR="001257B0" w:rsidRDefault="00370D24">
        <w:pPr>
          <w:pStyle w:val="a9"/>
          <w:jc w:val="center"/>
        </w:pPr>
        <w:fldSimple w:instr=" PAGE   \* MERGEFORMAT ">
          <w:r w:rsidR="00025F14">
            <w:rPr>
              <w:noProof/>
            </w:rPr>
            <w:t>19</w:t>
          </w:r>
        </w:fldSimple>
      </w:p>
    </w:sdtContent>
  </w:sdt>
  <w:p w:rsidR="001257B0" w:rsidRDefault="001257B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5D78"/>
    <w:multiLevelType w:val="hybridMultilevel"/>
    <w:tmpl w:val="199CBF20"/>
    <w:lvl w:ilvl="0" w:tplc="F7B47DCA">
      <w:start w:val="1"/>
      <w:numFmt w:val="decimal"/>
      <w:lvlText w:val="%1."/>
      <w:lvlJc w:val="left"/>
      <w:pPr>
        <w:ind w:left="1681" w:hanging="9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731127"/>
    <w:multiLevelType w:val="hybridMultilevel"/>
    <w:tmpl w:val="F19E03B0"/>
    <w:lvl w:ilvl="0" w:tplc="40685B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D95DE2"/>
    <w:multiLevelType w:val="multilevel"/>
    <w:tmpl w:val="DE54CA80"/>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106A42"/>
    <w:multiLevelType w:val="hybridMultilevel"/>
    <w:tmpl w:val="A19EA3B2"/>
    <w:lvl w:ilvl="0" w:tplc="70C23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AD194E"/>
    <w:multiLevelType w:val="hybridMultilevel"/>
    <w:tmpl w:val="8A7C2CD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CBE203E"/>
    <w:multiLevelType w:val="hybridMultilevel"/>
    <w:tmpl w:val="474EE6CA"/>
    <w:lvl w:ilvl="0" w:tplc="819EE80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3FC351BE"/>
    <w:multiLevelType w:val="hybridMultilevel"/>
    <w:tmpl w:val="97D2D7A8"/>
    <w:lvl w:ilvl="0" w:tplc="9418C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0FB664C"/>
    <w:multiLevelType w:val="hybridMultilevel"/>
    <w:tmpl w:val="236E8CB4"/>
    <w:lvl w:ilvl="0" w:tplc="48929380">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0BA7B00"/>
    <w:multiLevelType w:val="hybridMultilevel"/>
    <w:tmpl w:val="446C52BE"/>
    <w:lvl w:ilvl="0" w:tplc="EA7299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9D25219"/>
    <w:multiLevelType w:val="hybridMultilevel"/>
    <w:tmpl w:val="C4882786"/>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3"/>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040A4"/>
    <w:rsid w:val="000016E7"/>
    <w:rsid w:val="00012104"/>
    <w:rsid w:val="00022485"/>
    <w:rsid w:val="00025F14"/>
    <w:rsid w:val="000304AD"/>
    <w:rsid w:val="00035257"/>
    <w:rsid w:val="000354D6"/>
    <w:rsid w:val="00037991"/>
    <w:rsid w:val="00046DF4"/>
    <w:rsid w:val="00047020"/>
    <w:rsid w:val="00051489"/>
    <w:rsid w:val="00057A18"/>
    <w:rsid w:val="00060FBD"/>
    <w:rsid w:val="0006118B"/>
    <w:rsid w:val="000654CC"/>
    <w:rsid w:val="00082EE1"/>
    <w:rsid w:val="00087811"/>
    <w:rsid w:val="000A5871"/>
    <w:rsid w:val="000D647B"/>
    <w:rsid w:val="000F1F96"/>
    <w:rsid w:val="000F6954"/>
    <w:rsid w:val="00101AC6"/>
    <w:rsid w:val="0012077D"/>
    <w:rsid w:val="001257B0"/>
    <w:rsid w:val="00126789"/>
    <w:rsid w:val="00127727"/>
    <w:rsid w:val="00137F88"/>
    <w:rsid w:val="00171883"/>
    <w:rsid w:val="001742E9"/>
    <w:rsid w:val="00191861"/>
    <w:rsid w:val="001C4414"/>
    <w:rsid w:val="001C73A8"/>
    <w:rsid w:val="001D603D"/>
    <w:rsid w:val="001E75E3"/>
    <w:rsid w:val="001E77B4"/>
    <w:rsid w:val="001F52A8"/>
    <w:rsid w:val="00211D2C"/>
    <w:rsid w:val="00211FD0"/>
    <w:rsid w:val="00221860"/>
    <w:rsid w:val="002325FB"/>
    <w:rsid w:val="00236922"/>
    <w:rsid w:val="00251BE4"/>
    <w:rsid w:val="00251DC5"/>
    <w:rsid w:val="00284D75"/>
    <w:rsid w:val="00290DCE"/>
    <w:rsid w:val="002A040B"/>
    <w:rsid w:val="002A6F9D"/>
    <w:rsid w:val="002B318B"/>
    <w:rsid w:val="002B45FE"/>
    <w:rsid w:val="002C40EE"/>
    <w:rsid w:val="002E3D30"/>
    <w:rsid w:val="002E56D0"/>
    <w:rsid w:val="002F6469"/>
    <w:rsid w:val="002F77CA"/>
    <w:rsid w:val="00305623"/>
    <w:rsid w:val="003067ED"/>
    <w:rsid w:val="00310298"/>
    <w:rsid w:val="003225EF"/>
    <w:rsid w:val="003630FC"/>
    <w:rsid w:val="00363D44"/>
    <w:rsid w:val="00370D24"/>
    <w:rsid w:val="003818FD"/>
    <w:rsid w:val="00393DB2"/>
    <w:rsid w:val="003A5326"/>
    <w:rsid w:val="003B7C3A"/>
    <w:rsid w:val="003C2F0C"/>
    <w:rsid w:val="003D1FE4"/>
    <w:rsid w:val="003E5B65"/>
    <w:rsid w:val="003F68BB"/>
    <w:rsid w:val="0042395F"/>
    <w:rsid w:val="00445238"/>
    <w:rsid w:val="00455C79"/>
    <w:rsid w:val="00455FA0"/>
    <w:rsid w:val="00456A29"/>
    <w:rsid w:val="00481D0E"/>
    <w:rsid w:val="004866ED"/>
    <w:rsid w:val="0049438C"/>
    <w:rsid w:val="00496B45"/>
    <w:rsid w:val="004A4043"/>
    <w:rsid w:val="004A6456"/>
    <w:rsid w:val="004A66FA"/>
    <w:rsid w:val="004C13E0"/>
    <w:rsid w:val="004D5381"/>
    <w:rsid w:val="004E25B9"/>
    <w:rsid w:val="004F5EE5"/>
    <w:rsid w:val="00506EDA"/>
    <w:rsid w:val="00515BDD"/>
    <w:rsid w:val="00530443"/>
    <w:rsid w:val="00542E54"/>
    <w:rsid w:val="00543834"/>
    <w:rsid w:val="005479F5"/>
    <w:rsid w:val="00557C26"/>
    <w:rsid w:val="00562175"/>
    <w:rsid w:val="00570EEC"/>
    <w:rsid w:val="00572A64"/>
    <w:rsid w:val="0057338E"/>
    <w:rsid w:val="005817B1"/>
    <w:rsid w:val="005A076E"/>
    <w:rsid w:val="005E2DD9"/>
    <w:rsid w:val="005E710F"/>
    <w:rsid w:val="005F69F3"/>
    <w:rsid w:val="005F7F47"/>
    <w:rsid w:val="00603B46"/>
    <w:rsid w:val="00607C65"/>
    <w:rsid w:val="00620A71"/>
    <w:rsid w:val="00630DEA"/>
    <w:rsid w:val="0063457E"/>
    <w:rsid w:val="00642E3E"/>
    <w:rsid w:val="00645018"/>
    <w:rsid w:val="00646A43"/>
    <w:rsid w:val="00652449"/>
    <w:rsid w:val="00654E5C"/>
    <w:rsid w:val="00663C5F"/>
    <w:rsid w:val="0067397E"/>
    <w:rsid w:val="00680B82"/>
    <w:rsid w:val="0068362A"/>
    <w:rsid w:val="00684D10"/>
    <w:rsid w:val="0068799B"/>
    <w:rsid w:val="006A01C9"/>
    <w:rsid w:val="006B712E"/>
    <w:rsid w:val="006C7308"/>
    <w:rsid w:val="006E64C3"/>
    <w:rsid w:val="006F4A30"/>
    <w:rsid w:val="006F7FC7"/>
    <w:rsid w:val="00703386"/>
    <w:rsid w:val="007064A1"/>
    <w:rsid w:val="007205D3"/>
    <w:rsid w:val="00721B82"/>
    <w:rsid w:val="00730259"/>
    <w:rsid w:val="00762422"/>
    <w:rsid w:val="00762AF7"/>
    <w:rsid w:val="00777224"/>
    <w:rsid w:val="007852D9"/>
    <w:rsid w:val="00793364"/>
    <w:rsid w:val="0079476A"/>
    <w:rsid w:val="007964F8"/>
    <w:rsid w:val="007B0CA2"/>
    <w:rsid w:val="007D7AC0"/>
    <w:rsid w:val="007D7FBB"/>
    <w:rsid w:val="00807B1C"/>
    <w:rsid w:val="00834E49"/>
    <w:rsid w:val="00840304"/>
    <w:rsid w:val="008535B9"/>
    <w:rsid w:val="00855394"/>
    <w:rsid w:val="0087707D"/>
    <w:rsid w:val="00880A3E"/>
    <w:rsid w:val="00881677"/>
    <w:rsid w:val="00885029"/>
    <w:rsid w:val="00896918"/>
    <w:rsid w:val="008A0727"/>
    <w:rsid w:val="008B22C6"/>
    <w:rsid w:val="008B336F"/>
    <w:rsid w:val="008C690E"/>
    <w:rsid w:val="008D7F41"/>
    <w:rsid w:val="008E0325"/>
    <w:rsid w:val="0090709F"/>
    <w:rsid w:val="00910DCE"/>
    <w:rsid w:val="00912011"/>
    <w:rsid w:val="00925568"/>
    <w:rsid w:val="00936FC9"/>
    <w:rsid w:val="0096306A"/>
    <w:rsid w:val="00965EC2"/>
    <w:rsid w:val="00973EA2"/>
    <w:rsid w:val="00987E5A"/>
    <w:rsid w:val="009945D0"/>
    <w:rsid w:val="009A756E"/>
    <w:rsid w:val="009B6B1E"/>
    <w:rsid w:val="009C3A2B"/>
    <w:rsid w:val="009C7FEE"/>
    <w:rsid w:val="009E62E1"/>
    <w:rsid w:val="009F3EF9"/>
    <w:rsid w:val="00A13332"/>
    <w:rsid w:val="00A20343"/>
    <w:rsid w:val="00A34B04"/>
    <w:rsid w:val="00A34EEC"/>
    <w:rsid w:val="00A41061"/>
    <w:rsid w:val="00A432CA"/>
    <w:rsid w:val="00A562CA"/>
    <w:rsid w:val="00A67B3F"/>
    <w:rsid w:val="00A735B8"/>
    <w:rsid w:val="00A817E2"/>
    <w:rsid w:val="00A839D3"/>
    <w:rsid w:val="00A873D9"/>
    <w:rsid w:val="00AB4C29"/>
    <w:rsid w:val="00AC43C0"/>
    <w:rsid w:val="00AD006A"/>
    <w:rsid w:val="00AE1468"/>
    <w:rsid w:val="00AF038A"/>
    <w:rsid w:val="00B0218F"/>
    <w:rsid w:val="00B040A4"/>
    <w:rsid w:val="00B13AD3"/>
    <w:rsid w:val="00B20891"/>
    <w:rsid w:val="00B311D4"/>
    <w:rsid w:val="00B343C0"/>
    <w:rsid w:val="00B45E60"/>
    <w:rsid w:val="00B46C18"/>
    <w:rsid w:val="00B523FA"/>
    <w:rsid w:val="00B570C5"/>
    <w:rsid w:val="00B65CA0"/>
    <w:rsid w:val="00B65F04"/>
    <w:rsid w:val="00B9078D"/>
    <w:rsid w:val="00B91FB7"/>
    <w:rsid w:val="00BC1447"/>
    <w:rsid w:val="00BC423C"/>
    <w:rsid w:val="00BD1AF8"/>
    <w:rsid w:val="00BE0DC2"/>
    <w:rsid w:val="00BE671F"/>
    <w:rsid w:val="00C024DF"/>
    <w:rsid w:val="00C03C41"/>
    <w:rsid w:val="00C153AE"/>
    <w:rsid w:val="00C22535"/>
    <w:rsid w:val="00C3102F"/>
    <w:rsid w:val="00C43362"/>
    <w:rsid w:val="00C509AC"/>
    <w:rsid w:val="00C56A6B"/>
    <w:rsid w:val="00C61774"/>
    <w:rsid w:val="00C65EEE"/>
    <w:rsid w:val="00C749F6"/>
    <w:rsid w:val="00C80060"/>
    <w:rsid w:val="00C939CF"/>
    <w:rsid w:val="00CA3240"/>
    <w:rsid w:val="00CD4F5B"/>
    <w:rsid w:val="00CE7BCF"/>
    <w:rsid w:val="00D03277"/>
    <w:rsid w:val="00D05FBD"/>
    <w:rsid w:val="00D1323A"/>
    <w:rsid w:val="00D13646"/>
    <w:rsid w:val="00D139D0"/>
    <w:rsid w:val="00D21FEC"/>
    <w:rsid w:val="00D26399"/>
    <w:rsid w:val="00D26C22"/>
    <w:rsid w:val="00D565CA"/>
    <w:rsid w:val="00D62628"/>
    <w:rsid w:val="00D71E99"/>
    <w:rsid w:val="00D75976"/>
    <w:rsid w:val="00D82AA6"/>
    <w:rsid w:val="00DC4F29"/>
    <w:rsid w:val="00DC7F80"/>
    <w:rsid w:val="00DD4488"/>
    <w:rsid w:val="00DD6A84"/>
    <w:rsid w:val="00DE725B"/>
    <w:rsid w:val="00DF0038"/>
    <w:rsid w:val="00E0008D"/>
    <w:rsid w:val="00E060DC"/>
    <w:rsid w:val="00E13E49"/>
    <w:rsid w:val="00E16076"/>
    <w:rsid w:val="00E16BD6"/>
    <w:rsid w:val="00E16D5A"/>
    <w:rsid w:val="00E24EC2"/>
    <w:rsid w:val="00E27E34"/>
    <w:rsid w:val="00E32BE1"/>
    <w:rsid w:val="00E4090E"/>
    <w:rsid w:val="00E505A0"/>
    <w:rsid w:val="00E70296"/>
    <w:rsid w:val="00E80467"/>
    <w:rsid w:val="00E86CA1"/>
    <w:rsid w:val="00E9015B"/>
    <w:rsid w:val="00E96C5A"/>
    <w:rsid w:val="00EA47A4"/>
    <w:rsid w:val="00EB2DDC"/>
    <w:rsid w:val="00EB6444"/>
    <w:rsid w:val="00EB6D1E"/>
    <w:rsid w:val="00ED60B2"/>
    <w:rsid w:val="00EE1DDC"/>
    <w:rsid w:val="00EE2D55"/>
    <w:rsid w:val="00EF0BC4"/>
    <w:rsid w:val="00EF18DB"/>
    <w:rsid w:val="00EF2E8E"/>
    <w:rsid w:val="00F0278D"/>
    <w:rsid w:val="00F10931"/>
    <w:rsid w:val="00F11DD1"/>
    <w:rsid w:val="00F23BA8"/>
    <w:rsid w:val="00F506AD"/>
    <w:rsid w:val="00F75D40"/>
    <w:rsid w:val="00F82056"/>
    <w:rsid w:val="00F824E0"/>
    <w:rsid w:val="00F93191"/>
    <w:rsid w:val="00F96EEA"/>
    <w:rsid w:val="00FA050A"/>
    <w:rsid w:val="00FB4D33"/>
    <w:rsid w:val="00FB663E"/>
    <w:rsid w:val="00FB6C61"/>
    <w:rsid w:val="00FD46B1"/>
    <w:rsid w:val="00FE18F0"/>
    <w:rsid w:val="00FE386F"/>
    <w:rsid w:val="00FE6A76"/>
    <w:rsid w:val="00FF335F"/>
    <w:rsid w:val="00FF419E"/>
    <w:rsid w:val="00FF7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40A4"/>
    <w:rPr>
      <w:sz w:val="24"/>
      <w:szCs w:val="24"/>
    </w:rPr>
  </w:style>
  <w:style w:type="paragraph" w:styleId="1">
    <w:name w:val="heading 1"/>
    <w:basedOn w:val="a"/>
    <w:next w:val="a"/>
    <w:qFormat/>
    <w:rsid w:val="00B040A4"/>
    <w:pPr>
      <w:keepNext/>
      <w:jc w:val="center"/>
      <w:outlineLvl w:val="0"/>
    </w:pPr>
    <w:rPr>
      <w:b/>
      <w:sz w:val="28"/>
      <w:szCs w:val="20"/>
    </w:rPr>
  </w:style>
  <w:style w:type="paragraph" w:styleId="2">
    <w:name w:val="heading 2"/>
    <w:basedOn w:val="a"/>
    <w:next w:val="a"/>
    <w:qFormat/>
    <w:rsid w:val="00B040A4"/>
    <w:pPr>
      <w:keepNext/>
      <w:jc w:val="center"/>
      <w:outlineLvl w:val="1"/>
    </w:pPr>
    <w:rPr>
      <w:b/>
      <w:sz w:val="40"/>
      <w:szCs w:val="20"/>
    </w:rPr>
  </w:style>
  <w:style w:type="paragraph" w:styleId="3">
    <w:name w:val="heading 3"/>
    <w:basedOn w:val="a"/>
    <w:next w:val="a"/>
    <w:qFormat/>
    <w:rsid w:val="00B040A4"/>
    <w:pPr>
      <w:keepNext/>
      <w:outlineLvl w:val="2"/>
    </w:pPr>
    <w:rPr>
      <w:sz w:val="28"/>
    </w:rPr>
  </w:style>
  <w:style w:type="paragraph" w:styleId="5">
    <w:name w:val="heading 5"/>
    <w:basedOn w:val="a"/>
    <w:next w:val="a"/>
    <w:link w:val="50"/>
    <w:qFormat/>
    <w:rsid w:val="00B040A4"/>
    <w:pPr>
      <w:keepNext/>
      <w:tabs>
        <w:tab w:val="left" w:pos="720"/>
      </w:tabs>
      <w:jc w:val="center"/>
      <w:outlineLvl w:val="4"/>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040A4"/>
    <w:pPr>
      <w:jc w:val="both"/>
    </w:pPr>
    <w:rPr>
      <w:sz w:val="28"/>
    </w:rPr>
  </w:style>
  <w:style w:type="character" w:customStyle="1" w:styleId="50">
    <w:name w:val="Заголовок 5 Знак"/>
    <w:basedOn w:val="a0"/>
    <w:link w:val="5"/>
    <w:rsid w:val="00EE1DDC"/>
    <w:rPr>
      <w:b/>
      <w:bCs/>
      <w:szCs w:val="24"/>
    </w:rPr>
  </w:style>
  <w:style w:type="paragraph" w:styleId="a4">
    <w:name w:val="List Paragraph"/>
    <w:basedOn w:val="a"/>
    <w:uiPriority w:val="34"/>
    <w:qFormat/>
    <w:rsid w:val="000654CC"/>
    <w:pPr>
      <w:ind w:left="720"/>
      <w:contextualSpacing/>
    </w:pPr>
  </w:style>
  <w:style w:type="table" w:styleId="a5">
    <w:name w:val="Table Grid"/>
    <w:basedOn w:val="a1"/>
    <w:rsid w:val="00BD1AF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D1AF8"/>
    <w:pPr>
      <w:autoSpaceDE w:val="0"/>
      <w:autoSpaceDN w:val="0"/>
      <w:adjustRightInd w:val="0"/>
    </w:pPr>
    <w:rPr>
      <w:rFonts w:ascii="Courier New" w:eastAsiaTheme="minorHAnsi" w:hAnsi="Courier New" w:cs="Courier New"/>
      <w:lang w:eastAsia="en-US"/>
    </w:rPr>
  </w:style>
  <w:style w:type="paragraph" w:customStyle="1" w:styleId="ConsPlusTitle">
    <w:name w:val="ConsPlusTitle"/>
    <w:rsid w:val="00221860"/>
    <w:pPr>
      <w:autoSpaceDE w:val="0"/>
      <w:autoSpaceDN w:val="0"/>
      <w:adjustRightInd w:val="0"/>
    </w:pPr>
    <w:rPr>
      <w:rFonts w:eastAsiaTheme="minorHAnsi"/>
      <w:b/>
      <w:bCs/>
      <w:sz w:val="28"/>
      <w:szCs w:val="28"/>
      <w:lang w:eastAsia="en-US"/>
    </w:rPr>
  </w:style>
  <w:style w:type="paragraph" w:customStyle="1" w:styleId="ConsPlusCell">
    <w:name w:val="ConsPlusCell"/>
    <w:uiPriority w:val="99"/>
    <w:rsid w:val="00221860"/>
    <w:pPr>
      <w:autoSpaceDE w:val="0"/>
      <w:autoSpaceDN w:val="0"/>
      <w:adjustRightInd w:val="0"/>
    </w:pPr>
    <w:rPr>
      <w:rFonts w:eastAsiaTheme="minorHAnsi"/>
      <w:sz w:val="28"/>
      <w:szCs w:val="28"/>
      <w:lang w:eastAsia="en-US"/>
    </w:rPr>
  </w:style>
  <w:style w:type="paragraph" w:styleId="a6">
    <w:name w:val="Balloon Text"/>
    <w:basedOn w:val="a"/>
    <w:link w:val="a7"/>
    <w:uiPriority w:val="99"/>
    <w:unhideWhenUsed/>
    <w:rsid w:val="00721B82"/>
    <w:rPr>
      <w:rFonts w:ascii="Tahoma" w:eastAsiaTheme="minorHAnsi" w:hAnsi="Tahoma" w:cs="Tahoma"/>
      <w:sz w:val="16"/>
      <w:szCs w:val="16"/>
      <w:lang w:eastAsia="en-US"/>
    </w:rPr>
  </w:style>
  <w:style w:type="character" w:customStyle="1" w:styleId="a7">
    <w:name w:val="Текст выноски Знак"/>
    <w:basedOn w:val="a0"/>
    <w:link w:val="a6"/>
    <w:uiPriority w:val="99"/>
    <w:rsid w:val="00721B82"/>
    <w:rPr>
      <w:rFonts w:ascii="Tahoma" w:eastAsiaTheme="minorHAnsi" w:hAnsi="Tahoma" w:cs="Tahoma"/>
      <w:sz w:val="16"/>
      <w:szCs w:val="16"/>
      <w:lang w:eastAsia="en-US"/>
    </w:rPr>
  </w:style>
  <w:style w:type="character" w:styleId="a8">
    <w:name w:val="Hyperlink"/>
    <w:basedOn w:val="a0"/>
    <w:rsid w:val="002A040B"/>
    <w:rPr>
      <w:color w:val="0000FF"/>
      <w:u w:val="single"/>
    </w:rPr>
  </w:style>
  <w:style w:type="paragraph" w:styleId="a9">
    <w:name w:val="header"/>
    <w:basedOn w:val="a"/>
    <w:link w:val="aa"/>
    <w:uiPriority w:val="99"/>
    <w:rsid w:val="00EB6444"/>
    <w:pPr>
      <w:tabs>
        <w:tab w:val="center" w:pos="4677"/>
        <w:tab w:val="right" w:pos="9355"/>
      </w:tabs>
    </w:pPr>
  </w:style>
  <w:style w:type="character" w:customStyle="1" w:styleId="aa">
    <w:name w:val="Верхний колонтитул Знак"/>
    <w:basedOn w:val="a0"/>
    <w:link w:val="a9"/>
    <w:uiPriority w:val="99"/>
    <w:rsid w:val="00EB6444"/>
    <w:rPr>
      <w:sz w:val="24"/>
      <w:szCs w:val="24"/>
    </w:rPr>
  </w:style>
  <w:style w:type="paragraph" w:styleId="ab">
    <w:name w:val="footer"/>
    <w:basedOn w:val="a"/>
    <w:link w:val="ac"/>
    <w:rsid w:val="00EB6444"/>
    <w:pPr>
      <w:tabs>
        <w:tab w:val="center" w:pos="4677"/>
        <w:tab w:val="right" w:pos="9355"/>
      </w:tabs>
    </w:pPr>
  </w:style>
  <w:style w:type="character" w:customStyle="1" w:styleId="ac">
    <w:name w:val="Нижний колонтитул Знак"/>
    <w:basedOn w:val="a0"/>
    <w:link w:val="ab"/>
    <w:rsid w:val="00EB644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2D82FFEB324B945B41807CEB5679B1EE4454F136C6C0F13E2A3753BA1BE026E42B66AC4858F70E538048L1kCH" TargetMode="External"/><Relationship Id="rId5" Type="http://schemas.openxmlformats.org/officeDocument/2006/relationships/webSettings" Target="webSettings.xml"/><Relationship Id="rId10" Type="http://schemas.openxmlformats.org/officeDocument/2006/relationships/hyperlink" Target="consultantplus://offline/ref=93A9BD2DF311E4C530B2E2603751B4FF7FCE336DCB5D501B7D156D972A69F804B6818329F6A4DF9FCF0B9C73H2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E8088-42FE-459B-9708-966812141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19</Pages>
  <Words>3929</Words>
  <Characters>29510</Characters>
  <Application>Microsoft Office Word</Application>
  <DocSecurity>0</DocSecurity>
  <Lines>245</Lines>
  <Paragraphs>66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
  <LinksUpToDate>false</LinksUpToDate>
  <CharactersWithSpaces>33373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subject/>
  <dc:creator>BaevaVM</dc:creator>
  <cp:keywords/>
  <dc:description/>
  <cp:lastModifiedBy> Нестеренко ЮА</cp:lastModifiedBy>
  <cp:revision>17</cp:revision>
  <cp:lastPrinted>2013-07-15T08:44:00Z</cp:lastPrinted>
  <dcterms:created xsi:type="dcterms:W3CDTF">2013-05-22T09:53:00Z</dcterms:created>
  <dcterms:modified xsi:type="dcterms:W3CDTF">2014-05-27T06:51:00Z</dcterms:modified>
</cp:coreProperties>
</file>